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77" w:rsidRPr="00C74DB0" w:rsidRDefault="00E80291" w:rsidP="00122D77">
      <w:pPr>
        <w:widowControl w:val="0"/>
        <w:autoSpaceDE w:val="0"/>
        <w:autoSpaceDN w:val="0"/>
        <w:adjustRightInd w:val="0"/>
        <w:spacing w:after="0"/>
        <w:jc w:val="center"/>
        <w:rPr>
          <w:rFonts w:cs="Calibri"/>
          <w:b/>
          <w:bCs/>
          <w:sz w:val="24"/>
          <w:szCs w:val="24"/>
        </w:rPr>
      </w:pPr>
      <w:r>
        <w:rPr>
          <w:rFonts w:cs="Calibri"/>
          <w:b/>
          <w:bCs/>
          <w:sz w:val="24"/>
          <w:szCs w:val="24"/>
        </w:rPr>
        <w:t>PROCESSO LICITATÓRIO Nº 1/2019</w:t>
      </w:r>
      <w:r w:rsidR="00405E3E">
        <w:rPr>
          <w:rFonts w:cs="Calibri"/>
          <w:b/>
          <w:bCs/>
          <w:sz w:val="24"/>
          <w:szCs w:val="24"/>
        </w:rPr>
        <w:t>-FMS</w:t>
      </w:r>
    </w:p>
    <w:p w:rsidR="00122D77" w:rsidRPr="00C74DB0" w:rsidRDefault="00E80291" w:rsidP="00122D77">
      <w:pPr>
        <w:widowControl w:val="0"/>
        <w:autoSpaceDE w:val="0"/>
        <w:autoSpaceDN w:val="0"/>
        <w:adjustRightInd w:val="0"/>
        <w:spacing w:after="0"/>
        <w:ind w:left="-624" w:firstLine="624"/>
        <w:jc w:val="center"/>
        <w:rPr>
          <w:rFonts w:cs="Calibri"/>
          <w:b/>
          <w:bCs/>
          <w:sz w:val="24"/>
          <w:szCs w:val="24"/>
        </w:rPr>
      </w:pPr>
      <w:r>
        <w:rPr>
          <w:rFonts w:cs="Calibri"/>
          <w:b/>
          <w:bCs/>
          <w:sz w:val="24"/>
          <w:szCs w:val="24"/>
        </w:rPr>
        <w:t>PREGÃO PRESENCIAL Nº 1/2019</w:t>
      </w:r>
      <w:r w:rsidR="00405E3E">
        <w:rPr>
          <w:rFonts w:cs="Calibri"/>
          <w:b/>
          <w:bCs/>
          <w:sz w:val="24"/>
          <w:szCs w:val="24"/>
        </w:rPr>
        <w:t>-FMS</w:t>
      </w:r>
    </w:p>
    <w:p w:rsidR="00122D77" w:rsidRPr="00C74DB0" w:rsidRDefault="00122D77" w:rsidP="00122D77">
      <w:pPr>
        <w:keepNext/>
        <w:spacing w:after="0"/>
        <w:jc w:val="center"/>
        <w:outlineLvl w:val="1"/>
        <w:rPr>
          <w:rFonts w:cs="Calibri"/>
          <w:b/>
          <w:bCs/>
          <w:sz w:val="24"/>
          <w:szCs w:val="24"/>
          <w:u w:val="single"/>
          <w:lang w:eastAsia="pt-BR"/>
        </w:rPr>
      </w:pPr>
    </w:p>
    <w:p w:rsidR="00122D77" w:rsidRPr="00C74DB0" w:rsidRDefault="00122D77" w:rsidP="00122D77">
      <w:pPr>
        <w:keepLines/>
        <w:widowControl w:val="0"/>
        <w:spacing w:before="120" w:after="120"/>
        <w:ind w:firstLine="851"/>
        <w:jc w:val="both"/>
        <w:rPr>
          <w:rFonts w:cs="Calibri"/>
          <w:color w:val="000000"/>
          <w:sz w:val="24"/>
          <w:szCs w:val="24"/>
          <w:lang w:eastAsia="zh-CN"/>
        </w:rPr>
      </w:pPr>
      <w:r w:rsidRPr="00C74DB0">
        <w:rPr>
          <w:rFonts w:cs="Calibri"/>
          <w:b/>
          <w:bCs/>
          <w:color w:val="000000"/>
          <w:sz w:val="24"/>
          <w:szCs w:val="24"/>
          <w:lang w:eastAsia="zh-CN"/>
        </w:rPr>
        <w:t>ALCEU ALBERTO WRUBEL - PREFEITO MUNICIPAL</w:t>
      </w:r>
      <w:r w:rsidRPr="00C74DB0">
        <w:rPr>
          <w:rFonts w:cs="Calibri"/>
          <w:color w:val="000000"/>
          <w:sz w:val="24"/>
          <w:szCs w:val="24"/>
          <w:lang w:eastAsia="zh-CN"/>
        </w:rPr>
        <w:t xml:space="preserve"> torna público para conhecimento dos interessados que fará realizar licitação na modalidade de </w:t>
      </w:r>
      <w:bookmarkStart w:id="0" w:name="tipo_licitação"/>
      <w:r w:rsidRPr="00C74DB0">
        <w:rPr>
          <w:rFonts w:cs="Calibri"/>
          <w:color w:val="000000"/>
          <w:sz w:val="24"/>
          <w:szCs w:val="24"/>
          <w:lang w:eastAsia="zh-CN"/>
        </w:rPr>
        <w:t xml:space="preserve">PREGÃO PRESENCIAL, na forma da Lei nº 10.520 de 17 de julho de 2002 e 8.666/93 de 21 de junho de 1983, cujo processamento e julgamento dar-se-á por </w:t>
      </w:r>
      <w:bookmarkEnd w:id="0"/>
      <w:r w:rsidRPr="00C74DB0">
        <w:rPr>
          <w:rFonts w:cs="Calibri"/>
          <w:b/>
          <w:bCs/>
          <w:color w:val="000000"/>
          <w:sz w:val="24"/>
          <w:szCs w:val="24"/>
          <w:lang w:eastAsia="zh-CN"/>
        </w:rPr>
        <w:t>MENOR PREÇO GLOBAL,</w:t>
      </w:r>
      <w:r w:rsidR="00E80291">
        <w:rPr>
          <w:rFonts w:cs="Calibri"/>
          <w:b/>
          <w:bCs/>
          <w:color w:val="000000"/>
          <w:sz w:val="24"/>
          <w:szCs w:val="24"/>
          <w:lang w:eastAsia="zh-CN"/>
        </w:rPr>
        <w:t xml:space="preserve"> </w:t>
      </w:r>
      <w:r w:rsidRPr="00C74DB0">
        <w:rPr>
          <w:rFonts w:cs="Calibri"/>
          <w:color w:val="000000"/>
          <w:sz w:val="24"/>
          <w:szCs w:val="24"/>
          <w:lang w:eastAsia="zh-CN"/>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C74DB0">
          <w:rPr>
            <w:rFonts w:cs="Calibri"/>
            <w:color w:val="000000"/>
            <w:sz w:val="24"/>
            <w:szCs w:val="24"/>
            <w:lang w:eastAsia="zh-CN"/>
          </w:rPr>
          <w:t>42 a</w:t>
        </w:r>
      </w:smartTag>
      <w:r w:rsidRPr="00C74DB0">
        <w:rPr>
          <w:rFonts w:cs="Calibri"/>
          <w:color w:val="000000"/>
          <w:sz w:val="24"/>
          <w:szCs w:val="24"/>
          <w:lang w:eastAsia="zh-CN"/>
        </w:rPr>
        <w:t xml:space="preserve"> 46.</w:t>
      </w:r>
    </w:p>
    <w:p w:rsidR="00122D77" w:rsidRPr="00C74DB0" w:rsidRDefault="00122D77" w:rsidP="00122D77">
      <w:pPr>
        <w:spacing w:after="0"/>
        <w:ind w:left="-624" w:firstLine="624"/>
        <w:jc w:val="both"/>
        <w:rPr>
          <w:rFonts w:cs="Calibri"/>
          <w:sz w:val="24"/>
          <w:szCs w:val="24"/>
        </w:rPr>
      </w:pPr>
      <w:bookmarkStart w:id="1" w:name="_Ref99859547"/>
      <w:bookmarkEnd w:id="1"/>
    </w:p>
    <w:p w:rsidR="00122D77" w:rsidRPr="00C74DB0" w:rsidRDefault="00122D77" w:rsidP="00122D77">
      <w:pPr>
        <w:numPr>
          <w:ilvl w:val="0"/>
          <w:numId w:val="1"/>
        </w:numPr>
        <w:tabs>
          <w:tab w:val="clear" w:pos="1125"/>
          <w:tab w:val="num" w:pos="567"/>
          <w:tab w:val="num" w:pos="1980"/>
        </w:tabs>
        <w:spacing w:after="0"/>
        <w:ind w:left="0" w:firstLine="0"/>
        <w:jc w:val="both"/>
        <w:rPr>
          <w:rFonts w:cs="Calibri"/>
          <w:sz w:val="24"/>
          <w:szCs w:val="24"/>
          <w:u w:val="single"/>
        </w:rPr>
      </w:pPr>
      <w:r w:rsidRPr="00C74DB0">
        <w:rPr>
          <w:rFonts w:cs="Calibri"/>
          <w:b/>
          <w:bCs/>
          <w:sz w:val="24"/>
          <w:szCs w:val="24"/>
          <w:u w:val="single"/>
        </w:rPr>
        <w:t>TERMO DE REFERÊNCIA</w:t>
      </w:r>
    </w:p>
    <w:p w:rsidR="00122D77" w:rsidRPr="00C74DB0" w:rsidRDefault="00122D77" w:rsidP="00122D77">
      <w:pPr>
        <w:tabs>
          <w:tab w:val="num" w:pos="1980"/>
        </w:tabs>
        <w:spacing w:after="0"/>
        <w:jc w:val="both"/>
        <w:rPr>
          <w:rFonts w:cs="Calibri"/>
          <w:sz w:val="24"/>
          <w:szCs w:val="24"/>
          <w:u w:val="single"/>
        </w:rPr>
      </w:pPr>
    </w:p>
    <w:p w:rsidR="00E80291" w:rsidRPr="00D82B80" w:rsidRDefault="00122D77" w:rsidP="00122D77">
      <w:pPr>
        <w:keepLines/>
        <w:widowControl w:val="0"/>
        <w:spacing w:before="120" w:after="120"/>
        <w:jc w:val="both"/>
        <w:rPr>
          <w:rFonts w:cs="Calibri"/>
          <w:b/>
          <w:sz w:val="24"/>
          <w:szCs w:val="24"/>
        </w:rPr>
      </w:pPr>
      <w:r w:rsidRPr="00C74DB0">
        <w:rPr>
          <w:rFonts w:cs="Calibri"/>
          <w:b/>
          <w:bCs/>
          <w:color w:val="000000"/>
          <w:sz w:val="24"/>
          <w:szCs w:val="24"/>
          <w:u w:val="single"/>
          <w:lang w:eastAsia="zh-CN"/>
        </w:rPr>
        <w:t>DO OBJETO:</w:t>
      </w:r>
      <w:r w:rsidRPr="00C74DB0">
        <w:rPr>
          <w:rFonts w:cs="Calibri"/>
          <w:color w:val="000000"/>
          <w:sz w:val="24"/>
          <w:szCs w:val="24"/>
          <w:lang w:eastAsia="zh-CN"/>
        </w:rPr>
        <w:t xml:space="preserve"> A presente licitação tem por objeto </w:t>
      </w:r>
      <w:r w:rsidR="00E80291" w:rsidRPr="00D82B80">
        <w:rPr>
          <w:rFonts w:cs="Calibri"/>
          <w:b/>
          <w:sz w:val="24"/>
          <w:szCs w:val="24"/>
        </w:rPr>
        <w:t>CONTRATAÇÃO DE EMPRESA ESPECIALIZADA EM SERVIÇO DE ASSESSORIA E CONSULTORIA EM SAÚDE PÚBLICA, MONITORAMENTO, COLETA, ANÁLISE E INTERPRETAÇÃO DE INDICADORES DO MUNICÍPIO, TREINAMENTO E ACOMPANHAMENTO DO PROCESSAMENTO DAS FERRAMENTAS DE GESTÃO DA ATUAÇÃO BÁSICA DE SAÚDE E DEMAIS ATRIBUIÇÕES ESPECIFICADOS NO EDITAL.</w:t>
      </w:r>
    </w:p>
    <w:p w:rsidR="00122D77" w:rsidRPr="00D82B80" w:rsidRDefault="00122D77" w:rsidP="00122D77">
      <w:pPr>
        <w:keepLines/>
        <w:widowControl w:val="0"/>
        <w:spacing w:before="120" w:after="120"/>
        <w:jc w:val="both"/>
        <w:rPr>
          <w:rFonts w:cs="Calibri"/>
          <w:b/>
          <w:sz w:val="24"/>
          <w:szCs w:val="24"/>
        </w:rPr>
      </w:pPr>
      <w:r w:rsidRPr="00D82B80">
        <w:rPr>
          <w:rFonts w:cs="Calibri"/>
          <w:b/>
          <w:sz w:val="24"/>
          <w:szCs w:val="24"/>
        </w:rPr>
        <w:t xml:space="preserve">DA CARGA HORÁRIA: a carga horária mensal a ser cumprida é de </w:t>
      </w:r>
      <w:r w:rsidR="00D82B80" w:rsidRPr="00D82B80">
        <w:rPr>
          <w:rFonts w:cs="Calibri"/>
          <w:b/>
          <w:sz w:val="24"/>
          <w:szCs w:val="24"/>
        </w:rPr>
        <w:t>64</w:t>
      </w:r>
      <w:r w:rsidRPr="00D82B80">
        <w:rPr>
          <w:rFonts w:cs="Calibri"/>
          <w:b/>
          <w:sz w:val="24"/>
          <w:szCs w:val="24"/>
        </w:rPr>
        <w:t xml:space="preserve"> (</w:t>
      </w:r>
      <w:r w:rsidR="00D82B80" w:rsidRPr="00D82B80">
        <w:rPr>
          <w:rFonts w:cs="Calibri"/>
          <w:b/>
          <w:sz w:val="24"/>
          <w:szCs w:val="24"/>
        </w:rPr>
        <w:t>sessenta e quatro</w:t>
      </w:r>
      <w:r w:rsidRPr="00D82B80">
        <w:rPr>
          <w:rFonts w:cs="Calibri"/>
          <w:b/>
          <w:sz w:val="24"/>
          <w:szCs w:val="24"/>
        </w:rPr>
        <w:t xml:space="preserve"> horas) mensais, </w:t>
      </w:r>
      <w:r w:rsidR="00D82B80">
        <w:rPr>
          <w:rFonts w:cs="Calibri"/>
          <w:b/>
          <w:sz w:val="24"/>
          <w:szCs w:val="24"/>
        </w:rPr>
        <w:t>dias e horários a serem</w:t>
      </w:r>
      <w:r w:rsidRPr="00D82B80">
        <w:rPr>
          <w:rFonts w:cs="Calibri"/>
          <w:b/>
          <w:sz w:val="24"/>
          <w:szCs w:val="24"/>
        </w:rPr>
        <w:t xml:space="preserve"> definidos conforme necessidade da Secretaria de Saúde.</w:t>
      </w:r>
    </w:p>
    <w:p w:rsidR="00122D77" w:rsidRPr="00C74DB0" w:rsidRDefault="00122D77" w:rsidP="00122D77">
      <w:pPr>
        <w:spacing w:after="0"/>
        <w:jc w:val="both"/>
        <w:rPr>
          <w:rFonts w:cs="Calibri"/>
          <w:sz w:val="24"/>
          <w:szCs w:val="24"/>
          <w:highlight w:val="yellow"/>
        </w:rPr>
      </w:pPr>
      <w:r w:rsidRPr="00C74DB0">
        <w:rPr>
          <w:rFonts w:cs="Calibri"/>
          <w:sz w:val="24"/>
          <w:szCs w:val="24"/>
        </w:rPr>
        <w:t>1.1Os itens que comporão o objeto do presente certame encontram-se listados, contendo as características e quantidades, através do “</w:t>
      </w:r>
      <w:r w:rsidRPr="00C74DB0">
        <w:rPr>
          <w:rFonts w:cs="Calibri"/>
          <w:b/>
          <w:sz w:val="24"/>
          <w:szCs w:val="24"/>
        </w:rPr>
        <w:t>anexo I</w:t>
      </w:r>
      <w:r w:rsidRPr="00C74DB0">
        <w:rPr>
          <w:rFonts w:cs="Calibri"/>
          <w:sz w:val="24"/>
          <w:szCs w:val="24"/>
        </w:rPr>
        <w:t>” do presente.</w:t>
      </w:r>
    </w:p>
    <w:p w:rsidR="00122D77" w:rsidRPr="00C74DB0" w:rsidRDefault="00122D77" w:rsidP="00122D77">
      <w:pPr>
        <w:numPr>
          <w:ilvl w:val="1"/>
          <w:numId w:val="15"/>
        </w:numPr>
        <w:tabs>
          <w:tab w:val="left" w:pos="709"/>
        </w:tabs>
        <w:spacing w:after="0"/>
        <w:ind w:left="0" w:firstLine="0"/>
        <w:jc w:val="both"/>
        <w:rPr>
          <w:rFonts w:cs="Calibri"/>
          <w:color w:val="000000"/>
          <w:sz w:val="24"/>
          <w:szCs w:val="24"/>
          <w:lang w:eastAsia="pt-BR"/>
        </w:rPr>
      </w:pPr>
      <w:r w:rsidRPr="00C74DB0">
        <w:rPr>
          <w:rFonts w:cs="Calibri"/>
          <w:color w:val="000000"/>
          <w:sz w:val="24"/>
          <w:szCs w:val="24"/>
          <w:lang w:eastAsia="pt-BR"/>
        </w:rPr>
        <w:t>Esclarecimentos relativos a presente licitação e às condições para atendimento das obrigações necessárias ao cumprimento de seu objeto, serão prestados diretamente no Setor de Licitações da Prefeitura Municipal de Ponte Serrada, situada na Rua Madre Maria Theodora, centro, através do telefone (49) 3435-</w:t>
      </w:r>
      <w:r w:rsidR="00D82B80">
        <w:rPr>
          <w:rFonts w:cs="Calibri"/>
          <w:color w:val="000000"/>
          <w:sz w:val="24"/>
          <w:szCs w:val="24"/>
          <w:lang w:eastAsia="pt-BR"/>
        </w:rPr>
        <w:t>6000</w:t>
      </w:r>
      <w:r w:rsidRPr="00C74DB0">
        <w:rPr>
          <w:rFonts w:cs="Calibri"/>
          <w:color w:val="000000"/>
          <w:sz w:val="24"/>
          <w:szCs w:val="24"/>
          <w:lang w:eastAsia="pt-BR"/>
        </w:rPr>
        <w:t xml:space="preserve">, de segunda à sexta-feira, das 07:30 às 11:30 e das 13:00 às 17:00 horas ou e-mail: </w:t>
      </w:r>
      <w:hyperlink r:id="rId7" w:history="1">
        <w:r w:rsidR="00B8605E">
          <w:rPr>
            <w:rFonts w:cs="Calibri"/>
            <w:color w:val="0000FF"/>
            <w:sz w:val="24"/>
            <w:szCs w:val="24"/>
            <w:u w:val="single"/>
            <w:lang w:eastAsia="pt-BR"/>
          </w:rPr>
          <w:t>compras@ponteserrada.sc.gov.br</w:t>
        </w:r>
      </w:hyperlink>
      <w:r w:rsidRPr="00C74DB0">
        <w:rPr>
          <w:rFonts w:cs="Calibri"/>
          <w:color w:val="000000"/>
          <w:sz w:val="24"/>
          <w:szCs w:val="24"/>
          <w:lang w:eastAsia="pt-BR"/>
        </w:rPr>
        <w:t xml:space="preserve"> .</w:t>
      </w:r>
    </w:p>
    <w:p w:rsidR="00122D77" w:rsidRPr="00C74DB0" w:rsidRDefault="00122D77" w:rsidP="00122D77">
      <w:pPr>
        <w:spacing w:after="0"/>
        <w:jc w:val="both"/>
        <w:rPr>
          <w:rFonts w:cs="Calibri"/>
          <w:sz w:val="24"/>
          <w:szCs w:val="24"/>
          <w:lang w:eastAsia="pt-BR"/>
        </w:rPr>
      </w:pPr>
    </w:p>
    <w:p w:rsidR="00122D77" w:rsidRPr="00C74DB0" w:rsidRDefault="00122D77" w:rsidP="00122D77">
      <w:pPr>
        <w:numPr>
          <w:ilvl w:val="0"/>
          <w:numId w:val="15"/>
        </w:numPr>
        <w:tabs>
          <w:tab w:val="left" w:pos="567"/>
        </w:tabs>
        <w:spacing w:after="0"/>
        <w:ind w:left="0" w:firstLine="0"/>
        <w:jc w:val="both"/>
        <w:rPr>
          <w:rFonts w:cs="Calibri"/>
          <w:color w:val="000000"/>
          <w:sz w:val="24"/>
          <w:szCs w:val="24"/>
          <w:u w:val="single"/>
        </w:rPr>
      </w:pPr>
      <w:bookmarkStart w:id="2" w:name="_Ref99859703"/>
      <w:r w:rsidRPr="00C74DB0">
        <w:rPr>
          <w:rFonts w:cs="Calibri"/>
          <w:b/>
          <w:bCs/>
          <w:sz w:val="24"/>
          <w:szCs w:val="24"/>
          <w:u w:val="single"/>
        </w:rPr>
        <w:t>CONDIÇÕES DE PARTICIPAÇÃO NA LICITAÇÃO</w:t>
      </w:r>
      <w:bookmarkEnd w:id="2"/>
    </w:p>
    <w:p w:rsidR="00122D77" w:rsidRPr="00C74DB0" w:rsidRDefault="00122D77" w:rsidP="00122D77">
      <w:pPr>
        <w:tabs>
          <w:tab w:val="left" w:pos="0"/>
        </w:tabs>
        <w:spacing w:after="0"/>
        <w:jc w:val="both"/>
        <w:rPr>
          <w:rFonts w:cs="Calibri"/>
          <w:color w:val="000000"/>
          <w:sz w:val="24"/>
          <w:szCs w:val="24"/>
        </w:rPr>
      </w:pPr>
    </w:p>
    <w:p w:rsidR="00122D77" w:rsidRPr="00C74DB0" w:rsidRDefault="00122D77" w:rsidP="00122D77">
      <w:pPr>
        <w:numPr>
          <w:ilvl w:val="1"/>
          <w:numId w:val="15"/>
        </w:numPr>
        <w:tabs>
          <w:tab w:val="left" w:pos="0"/>
        </w:tabs>
        <w:spacing w:after="0"/>
        <w:ind w:left="0" w:firstLine="0"/>
        <w:jc w:val="both"/>
        <w:rPr>
          <w:rFonts w:cs="Calibri"/>
          <w:color w:val="000000"/>
          <w:sz w:val="24"/>
          <w:szCs w:val="24"/>
        </w:rPr>
      </w:pPr>
      <w:r w:rsidRPr="00C74DB0">
        <w:rPr>
          <w:rFonts w:cs="Calibri"/>
          <w:color w:val="000000"/>
          <w:sz w:val="24"/>
          <w:szCs w:val="24"/>
        </w:rPr>
        <w:t>Não podem participar da presente licitação, empresas que estejam cumprindo as sanções previstas nos incisos III e IV do art. 87 da Lei nº 8.666/93, bem como empresas com falência decretada.</w:t>
      </w:r>
    </w:p>
    <w:p w:rsidR="00122D77" w:rsidRPr="00C74DB0" w:rsidRDefault="00122D77" w:rsidP="00122D77">
      <w:pPr>
        <w:numPr>
          <w:ilvl w:val="1"/>
          <w:numId w:val="15"/>
        </w:numPr>
        <w:tabs>
          <w:tab w:val="left" w:pos="567"/>
          <w:tab w:val="left" w:pos="1134"/>
        </w:tabs>
        <w:spacing w:after="0"/>
        <w:ind w:left="0" w:firstLine="0"/>
        <w:jc w:val="both"/>
        <w:rPr>
          <w:rFonts w:cs="Calibri"/>
          <w:color w:val="000000"/>
          <w:sz w:val="24"/>
          <w:szCs w:val="24"/>
        </w:rPr>
      </w:pPr>
      <w:r w:rsidRPr="00C74DB0">
        <w:rPr>
          <w:rFonts w:cs="Calibri"/>
          <w:color w:val="000000"/>
          <w:sz w:val="24"/>
          <w:szCs w:val="24"/>
        </w:rPr>
        <w:lastRenderedPageBreak/>
        <w:t>Podem participar da presente licitação, todos os interessados que comprovem o atendimento dos requisitos estabelecidos neste Edital.</w:t>
      </w:r>
    </w:p>
    <w:p w:rsidR="00122D77" w:rsidRPr="00C74DB0" w:rsidRDefault="00122D77" w:rsidP="00122D77">
      <w:pPr>
        <w:numPr>
          <w:ilvl w:val="1"/>
          <w:numId w:val="15"/>
        </w:numPr>
        <w:tabs>
          <w:tab w:val="left" w:pos="567"/>
        </w:tabs>
        <w:spacing w:after="0"/>
        <w:ind w:left="0" w:firstLine="0"/>
        <w:jc w:val="both"/>
        <w:rPr>
          <w:rFonts w:cs="Calibri"/>
          <w:color w:val="000000"/>
          <w:sz w:val="24"/>
          <w:szCs w:val="24"/>
        </w:rPr>
      </w:pPr>
      <w:r w:rsidRPr="00C74DB0">
        <w:rPr>
          <w:rFonts w:cs="Calibri"/>
          <w:color w:val="000000"/>
          <w:sz w:val="24"/>
          <w:szCs w:val="24"/>
        </w:rPr>
        <w:t>Não poderão participar na condição de microempresas ou empresas de pequeno porte as que se enquadram nas hipóteses do artigo 3° § 4° da Lei complementar 123/2006.</w:t>
      </w:r>
    </w:p>
    <w:p w:rsidR="00122D77" w:rsidRPr="00C74DB0" w:rsidRDefault="00122D77" w:rsidP="00122D77">
      <w:pPr>
        <w:widowControl w:val="0"/>
        <w:numPr>
          <w:ilvl w:val="1"/>
          <w:numId w:val="15"/>
        </w:numPr>
        <w:tabs>
          <w:tab w:val="left" w:pos="567"/>
        </w:tabs>
        <w:snapToGrid w:val="0"/>
        <w:spacing w:after="0"/>
        <w:ind w:left="0" w:firstLine="0"/>
        <w:jc w:val="both"/>
        <w:rPr>
          <w:rFonts w:cs="Calibri"/>
          <w:b/>
          <w:sz w:val="24"/>
          <w:szCs w:val="24"/>
          <w:u w:val="single"/>
        </w:rPr>
      </w:pPr>
      <w:r w:rsidRPr="00C74DB0">
        <w:rPr>
          <w:rFonts w:cs="Calibri"/>
          <w:b/>
          <w:sz w:val="24"/>
          <w:szCs w:val="24"/>
          <w:u w:val="single"/>
        </w:rPr>
        <w:t>Os documentos exigidos nesta Licitação poderão ser apresentados em original, por qualquer processo de cópia autenticada por tabelião de notas ou por servidor da Administração, ou publicação em órgão da imprensa oficial, nos termos do art. 32 da Lei 8.666/93 e alterações posteriores.</w:t>
      </w:r>
    </w:p>
    <w:p w:rsidR="00122D77" w:rsidRPr="00C74DB0" w:rsidRDefault="00122D77" w:rsidP="00122D77">
      <w:pPr>
        <w:widowControl w:val="0"/>
        <w:numPr>
          <w:ilvl w:val="1"/>
          <w:numId w:val="15"/>
        </w:numPr>
        <w:tabs>
          <w:tab w:val="left" w:pos="567"/>
        </w:tabs>
        <w:snapToGrid w:val="0"/>
        <w:spacing w:after="0"/>
        <w:ind w:left="0" w:firstLine="0"/>
        <w:jc w:val="both"/>
        <w:rPr>
          <w:rFonts w:cs="Calibri"/>
          <w:b/>
          <w:sz w:val="24"/>
          <w:szCs w:val="24"/>
          <w:u w:val="single"/>
        </w:rPr>
      </w:pPr>
      <w:r w:rsidRPr="00C74DB0">
        <w:rPr>
          <w:rFonts w:cs="Calibri"/>
          <w:b/>
          <w:sz w:val="24"/>
          <w:szCs w:val="24"/>
          <w:u w:val="single"/>
        </w:rPr>
        <w:t>Os serviços de autenticação de documentos por servidor da administração, não serão disponibilizados na data de realização do processo licitatório.</w:t>
      </w:r>
    </w:p>
    <w:p w:rsidR="00122D77" w:rsidRPr="00C74DB0" w:rsidRDefault="00122D77" w:rsidP="00122D77">
      <w:pPr>
        <w:spacing w:after="0"/>
        <w:rPr>
          <w:rFonts w:cs="Calibri"/>
          <w:b/>
          <w:sz w:val="24"/>
          <w:szCs w:val="24"/>
          <w:lang w:eastAsia="pt-BR"/>
        </w:rPr>
      </w:pPr>
    </w:p>
    <w:p w:rsidR="00122D77" w:rsidRPr="00C74DB0" w:rsidRDefault="00122D77" w:rsidP="00122D77">
      <w:pPr>
        <w:widowControl w:val="0"/>
        <w:numPr>
          <w:ilvl w:val="0"/>
          <w:numId w:val="15"/>
        </w:numPr>
        <w:tabs>
          <w:tab w:val="left" w:pos="567"/>
        </w:tabs>
        <w:spacing w:after="0"/>
        <w:ind w:left="0" w:firstLine="0"/>
        <w:jc w:val="both"/>
        <w:rPr>
          <w:rFonts w:cs="Calibri"/>
          <w:b/>
          <w:bCs/>
          <w:color w:val="000000"/>
          <w:sz w:val="24"/>
          <w:szCs w:val="24"/>
          <w:u w:val="single"/>
          <w:lang w:eastAsia="pt-BR"/>
        </w:rPr>
      </w:pPr>
      <w:r w:rsidRPr="00C74DB0">
        <w:rPr>
          <w:rFonts w:cs="Calibri"/>
          <w:b/>
          <w:bCs/>
          <w:color w:val="000000"/>
          <w:sz w:val="24"/>
          <w:szCs w:val="24"/>
          <w:u w:val="single"/>
          <w:lang w:eastAsia="pt-BR"/>
        </w:rPr>
        <w:t>DA APRESENTAÇÃO DOS ENVELOPES, DA SESSÃO PÚBLICA E DO CREDENCIAMENTO</w:t>
      </w:r>
    </w:p>
    <w:p w:rsidR="00122D77" w:rsidRPr="00C74DB0" w:rsidRDefault="00122D77" w:rsidP="00122D77">
      <w:pPr>
        <w:widowControl w:val="0"/>
        <w:spacing w:after="0"/>
        <w:jc w:val="both"/>
        <w:rPr>
          <w:rFonts w:cs="Calibri"/>
          <w:b/>
          <w:bCs/>
          <w:color w:val="000000"/>
          <w:sz w:val="24"/>
          <w:szCs w:val="24"/>
          <w:lang w:eastAsia="pt-BR"/>
        </w:rPr>
      </w:pPr>
    </w:p>
    <w:p w:rsidR="00122D77" w:rsidRPr="00C74DB0" w:rsidRDefault="00122D77" w:rsidP="00122D77">
      <w:pPr>
        <w:widowControl w:val="0"/>
        <w:numPr>
          <w:ilvl w:val="1"/>
          <w:numId w:val="15"/>
        </w:numPr>
        <w:tabs>
          <w:tab w:val="left" w:pos="567"/>
        </w:tabs>
        <w:spacing w:after="0"/>
        <w:ind w:left="0" w:firstLine="0"/>
        <w:jc w:val="both"/>
        <w:rPr>
          <w:rFonts w:cs="Calibri"/>
          <w:b/>
          <w:bCs/>
          <w:color w:val="000000"/>
          <w:sz w:val="24"/>
          <w:szCs w:val="24"/>
          <w:lang w:eastAsia="pt-BR"/>
        </w:rPr>
      </w:pPr>
      <w:r w:rsidRPr="00C74DB0">
        <w:rPr>
          <w:rFonts w:cs="Calibri"/>
          <w:b/>
          <w:bCs/>
          <w:color w:val="000000"/>
          <w:sz w:val="24"/>
          <w:szCs w:val="24"/>
          <w:lang w:eastAsia="pt-BR"/>
        </w:rPr>
        <w:t>Da apresentação dos envelopes</w:t>
      </w:r>
    </w:p>
    <w:p w:rsidR="00122D77" w:rsidRPr="00C74DB0" w:rsidRDefault="00122D77" w:rsidP="00122D77">
      <w:pPr>
        <w:numPr>
          <w:ilvl w:val="2"/>
          <w:numId w:val="15"/>
        </w:numPr>
        <w:tabs>
          <w:tab w:val="left" w:pos="567"/>
        </w:tabs>
        <w:spacing w:after="0"/>
        <w:ind w:left="0" w:firstLine="0"/>
        <w:jc w:val="both"/>
        <w:rPr>
          <w:rFonts w:cs="Calibri"/>
          <w:color w:val="000000"/>
          <w:sz w:val="24"/>
          <w:szCs w:val="24"/>
        </w:rPr>
      </w:pPr>
      <w:r w:rsidRPr="00C74DB0">
        <w:rPr>
          <w:rFonts w:cs="Calibri"/>
          <w:sz w:val="24"/>
          <w:szCs w:val="24"/>
        </w:rPr>
        <w:t xml:space="preserve">O recebimento dos Envelopes nº 01 – PROPOSTA COMERCIAL e nº 02 – DOCUMENTAÇÃO, contendo, </w:t>
      </w:r>
      <w:r w:rsidRPr="00B8605E">
        <w:rPr>
          <w:rFonts w:cs="Calibri"/>
          <w:sz w:val="24"/>
          <w:szCs w:val="24"/>
        </w:rPr>
        <w:t>respectivamente, as propostas de preços e a documentação de habilitação dos interessados, dar-se-á até às</w:t>
      </w:r>
      <w:r w:rsidRPr="00A3284B">
        <w:rPr>
          <w:rFonts w:cs="Calibri"/>
          <w:color w:val="FF0000"/>
          <w:sz w:val="24"/>
          <w:szCs w:val="24"/>
        </w:rPr>
        <w:t xml:space="preserve"> </w:t>
      </w:r>
      <w:r w:rsidR="00B8605E" w:rsidRPr="00B8605E">
        <w:rPr>
          <w:rFonts w:cs="Calibri"/>
          <w:b/>
          <w:bCs/>
          <w:sz w:val="24"/>
          <w:szCs w:val="24"/>
          <w:u w:val="single"/>
        </w:rPr>
        <w:t>08:1</w:t>
      </w:r>
      <w:r w:rsidR="00173865">
        <w:rPr>
          <w:rFonts w:cs="Calibri"/>
          <w:b/>
          <w:bCs/>
          <w:sz w:val="24"/>
          <w:szCs w:val="24"/>
          <w:u w:val="single"/>
        </w:rPr>
        <w:t>5</w:t>
      </w:r>
      <w:r w:rsidRPr="00B8605E">
        <w:rPr>
          <w:rFonts w:cs="Calibri"/>
          <w:b/>
          <w:bCs/>
          <w:sz w:val="24"/>
          <w:szCs w:val="24"/>
          <w:u w:val="single"/>
        </w:rPr>
        <w:t xml:space="preserve"> horas</w:t>
      </w:r>
      <w:r w:rsidRPr="00B8605E">
        <w:rPr>
          <w:rFonts w:cs="Calibri"/>
          <w:sz w:val="24"/>
          <w:szCs w:val="24"/>
          <w:u w:val="single"/>
        </w:rPr>
        <w:t xml:space="preserve"> do dia </w:t>
      </w:r>
      <w:r w:rsidR="00B8605E" w:rsidRPr="00B8605E">
        <w:rPr>
          <w:rFonts w:cs="Calibri"/>
          <w:b/>
          <w:sz w:val="24"/>
          <w:szCs w:val="24"/>
          <w:u w:val="single"/>
        </w:rPr>
        <w:t>12</w:t>
      </w:r>
      <w:r w:rsidRPr="00B8605E">
        <w:rPr>
          <w:rFonts w:cs="Calibri"/>
          <w:b/>
          <w:bCs/>
          <w:sz w:val="24"/>
          <w:szCs w:val="24"/>
          <w:u w:val="single"/>
        </w:rPr>
        <w:t xml:space="preserve"> de </w:t>
      </w:r>
      <w:r w:rsidR="00B8605E" w:rsidRPr="00B8605E">
        <w:rPr>
          <w:rFonts w:cs="Calibri"/>
          <w:b/>
          <w:bCs/>
          <w:sz w:val="24"/>
          <w:szCs w:val="24"/>
          <w:u w:val="single"/>
        </w:rPr>
        <w:t>Fevereiro</w:t>
      </w:r>
      <w:r w:rsidRPr="00B8605E">
        <w:rPr>
          <w:rFonts w:cs="Calibri"/>
          <w:b/>
          <w:bCs/>
          <w:sz w:val="24"/>
          <w:szCs w:val="24"/>
          <w:u w:val="single"/>
        </w:rPr>
        <w:t xml:space="preserve"> de 201</w:t>
      </w:r>
      <w:r w:rsidR="00B8605E" w:rsidRPr="00B8605E">
        <w:rPr>
          <w:rFonts w:cs="Calibri"/>
          <w:b/>
          <w:bCs/>
          <w:sz w:val="24"/>
          <w:szCs w:val="24"/>
          <w:u w:val="single"/>
        </w:rPr>
        <w:t>9</w:t>
      </w:r>
      <w:r w:rsidRPr="00C74DB0">
        <w:rPr>
          <w:rFonts w:cs="Calibri"/>
          <w:sz w:val="24"/>
          <w:szCs w:val="24"/>
        </w:rPr>
        <w:t>, no Setor de Protocolo desta Prefeitura,  situada na Rua Madre Maria Theodora, 264,  cidade e Município de Ponte Serrada</w:t>
      </w:r>
      <w:r w:rsidRPr="00C74DB0">
        <w:rPr>
          <w:rFonts w:cs="Calibri"/>
          <w:color w:val="000000"/>
          <w:sz w:val="24"/>
          <w:szCs w:val="24"/>
        </w:rPr>
        <w:t>, devendo a proposta e a documentação serem apresentados em envelopes distintos, lacrados, contendo na parte externa a seguinte identificação:</w:t>
      </w:r>
    </w:p>
    <w:p w:rsidR="00122D77" w:rsidRPr="00C74DB0" w:rsidRDefault="00122D77" w:rsidP="00122D77">
      <w:pPr>
        <w:widowControl w:val="0"/>
        <w:spacing w:after="0"/>
        <w:ind w:left="-624" w:firstLine="624"/>
        <w:jc w:val="both"/>
        <w:rPr>
          <w:rFonts w:cs="Calibri"/>
          <w:color w:val="000000"/>
          <w:sz w:val="24"/>
          <w:szCs w:val="24"/>
        </w:rPr>
      </w:pPr>
    </w:p>
    <w:p w:rsidR="00122D77" w:rsidRPr="00A3284B" w:rsidRDefault="00122D77" w:rsidP="00122D77">
      <w:pPr>
        <w:keepNext/>
        <w:spacing w:after="0"/>
        <w:outlineLvl w:val="0"/>
        <w:rPr>
          <w:rFonts w:cs="Calibri"/>
          <w:b/>
          <w:bCs/>
          <w:color w:val="FF0000"/>
          <w:sz w:val="24"/>
          <w:szCs w:val="24"/>
          <w:lang w:eastAsia="pt-BR"/>
        </w:rPr>
      </w:pPr>
      <w:r w:rsidRPr="00A3284B">
        <w:rPr>
          <w:rFonts w:cs="Calibri"/>
          <w:b/>
          <w:bCs/>
          <w:color w:val="FF0000"/>
          <w:sz w:val="24"/>
          <w:szCs w:val="24"/>
          <w:lang w:eastAsia="pt-BR"/>
        </w:rPr>
        <w:t xml:space="preserve">PREFEITURA MUNICIPAL DE PONTE SERRADA </w:t>
      </w:r>
    </w:p>
    <w:p w:rsidR="00122D77" w:rsidRPr="00A3284B" w:rsidRDefault="00122D77" w:rsidP="00122D77">
      <w:pPr>
        <w:widowControl w:val="0"/>
        <w:autoSpaceDE w:val="0"/>
        <w:autoSpaceDN w:val="0"/>
        <w:adjustRightInd w:val="0"/>
        <w:spacing w:after="0"/>
        <w:ind w:left="-624" w:firstLine="624"/>
        <w:rPr>
          <w:rFonts w:cs="Calibri"/>
          <w:color w:val="FF0000"/>
          <w:sz w:val="24"/>
          <w:szCs w:val="24"/>
        </w:rPr>
      </w:pPr>
      <w:r w:rsidRPr="00A3284B">
        <w:rPr>
          <w:rFonts w:cs="Calibri"/>
          <w:b/>
          <w:bCs/>
          <w:color w:val="FF0000"/>
          <w:sz w:val="24"/>
          <w:szCs w:val="24"/>
        </w:rPr>
        <w:t xml:space="preserve">PROCESSO LICITATÓRIO Nº </w:t>
      </w:r>
      <w:r w:rsidR="00B8605E">
        <w:rPr>
          <w:rFonts w:cs="Calibri"/>
          <w:b/>
          <w:bCs/>
          <w:color w:val="FF0000"/>
          <w:sz w:val="24"/>
          <w:szCs w:val="24"/>
        </w:rPr>
        <w:t>1</w:t>
      </w:r>
      <w:r w:rsidRPr="00A3284B">
        <w:rPr>
          <w:rFonts w:cs="Calibri"/>
          <w:b/>
          <w:bCs/>
          <w:color w:val="FF0000"/>
          <w:sz w:val="24"/>
          <w:szCs w:val="24"/>
        </w:rPr>
        <w:t>/201</w:t>
      </w:r>
      <w:r w:rsidR="00B8605E">
        <w:rPr>
          <w:rFonts w:cs="Calibri"/>
          <w:b/>
          <w:bCs/>
          <w:color w:val="FF0000"/>
          <w:sz w:val="24"/>
          <w:szCs w:val="24"/>
        </w:rPr>
        <w:t>9</w:t>
      </w:r>
    </w:p>
    <w:p w:rsidR="00122D77" w:rsidRPr="00A3284B" w:rsidRDefault="00B8605E" w:rsidP="00122D77">
      <w:pPr>
        <w:widowControl w:val="0"/>
        <w:autoSpaceDE w:val="0"/>
        <w:autoSpaceDN w:val="0"/>
        <w:adjustRightInd w:val="0"/>
        <w:spacing w:after="0"/>
        <w:ind w:left="-624" w:firstLine="624"/>
        <w:rPr>
          <w:rFonts w:cs="Calibri"/>
          <w:b/>
          <w:bCs/>
          <w:color w:val="FF0000"/>
          <w:sz w:val="24"/>
          <w:szCs w:val="24"/>
        </w:rPr>
      </w:pPr>
      <w:r>
        <w:rPr>
          <w:rFonts w:cs="Calibri"/>
          <w:b/>
          <w:bCs/>
          <w:color w:val="FF0000"/>
          <w:sz w:val="24"/>
          <w:szCs w:val="24"/>
        </w:rPr>
        <w:t>PREGÃO PRESENCIAL Nº 1/2019</w:t>
      </w:r>
    </w:p>
    <w:p w:rsidR="00122D77" w:rsidRPr="00A3284B" w:rsidRDefault="00122D77" w:rsidP="00122D77">
      <w:pPr>
        <w:spacing w:after="0"/>
        <w:jc w:val="both"/>
        <w:outlineLvl w:val="4"/>
        <w:rPr>
          <w:rFonts w:cs="Calibri"/>
          <w:b/>
          <w:bCs/>
          <w:color w:val="FF0000"/>
          <w:sz w:val="24"/>
          <w:szCs w:val="24"/>
          <w:lang w:eastAsia="pt-BR"/>
        </w:rPr>
      </w:pPr>
      <w:r w:rsidRPr="00A3284B">
        <w:rPr>
          <w:rFonts w:cs="Calibri"/>
          <w:b/>
          <w:bCs/>
          <w:color w:val="FF0000"/>
          <w:sz w:val="24"/>
          <w:szCs w:val="24"/>
          <w:lang w:eastAsia="pt-BR"/>
        </w:rPr>
        <w:t>ENVELOPE Nº 01 – PROPOSTA COMERCIAL</w:t>
      </w:r>
    </w:p>
    <w:p w:rsidR="00122D77" w:rsidRPr="00A3284B" w:rsidRDefault="00122D77" w:rsidP="00122D77">
      <w:pPr>
        <w:widowControl w:val="0"/>
        <w:spacing w:after="0"/>
        <w:ind w:left="-624" w:firstLine="624"/>
        <w:jc w:val="both"/>
        <w:rPr>
          <w:rFonts w:cs="Calibri"/>
          <w:b/>
          <w:bCs/>
          <w:color w:val="FF0000"/>
          <w:sz w:val="24"/>
          <w:szCs w:val="24"/>
        </w:rPr>
      </w:pPr>
      <w:r w:rsidRPr="00A3284B">
        <w:rPr>
          <w:rFonts w:cs="Calibri"/>
          <w:b/>
          <w:bCs/>
          <w:color w:val="FF0000"/>
          <w:sz w:val="24"/>
          <w:szCs w:val="24"/>
        </w:rPr>
        <w:t>PROPONENTE: (RAZÃO SOCIAL)</w:t>
      </w:r>
    </w:p>
    <w:p w:rsidR="00122D77" w:rsidRPr="00A3284B" w:rsidRDefault="00122D77" w:rsidP="00122D77">
      <w:pPr>
        <w:widowControl w:val="0"/>
        <w:spacing w:after="0"/>
        <w:ind w:left="-624" w:firstLine="624"/>
        <w:jc w:val="both"/>
        <w:rPr>
          <w:rFonts w:cs="Calibri"/>
          <w:b/>
          <w:bCs/>
          <w:color w:val="FF0000"/>
          <w:sz w:val="24"/>
          <w:szCs w:val="24"/>
        </w:rPr>
      </w:pPr>
    </w:p>
    <w:p w:rsidR="00122D77" w:rsidRPr="00A3284B" w:rsidRDefault="00122D77" w:rsidP="00122D77">
      <w:pPr>
        <w:keepNext/>
        <w:spacing w:after="0"/>
        <w:outlineLvl w:val="0"/>
        <w:rPr>
          <w:rFonts w:cs="Calibri"/>
          <w:b/>
          <w:bCs/>
          <w:color w:val="FF0000"/>
          <w:sz w:val="24"/>
          <w:szCs w:val="24"/>
          <w:lang w:eastAsia="pt-BR"/>
        </w:rPr>
      </w:pPr>
      <w:r w:rsidRPr="00A3284B">
        <w:rPr>
          <w:rFonts w:cs="Calibri"/>
          <w:b/>
          <w:bCs/>
          <w:color w:val="FF0000"/>
          <w:sz w:val="24"/>
          <w:szCs w:val="24"/>
          <w:lang w:eastAsia="pt-BR"/>
        </w:rPr>
        <w:t xml:space="preserve">PREFEITURA MUNICIPAL DE PONTE SERRADA </w:t>
      </w:r>
    </w:p>
    <w:p w:rsidR="00122D77" w:rsidRPr="00A3284B" w:rsidRDefault="00B8605E" w:rsidP="00122D77">
      <w:pPr>
        <w:widowControl w:val="0"/>
        <w:autoSpaceDE w:val="0"/>
        <w:autoSpaceDN w:val="0"/>
        <w:adjustRightInd w:val="0"/>
        <w:spacing w:after="0"/>
        <w:ind w:left="-624" w:firstLine="624"/>
        <w:rPr>
          <w:rFonts w:cs="Calibri"/>
          <w:color w:val="FF0000"/>
          <w:sz w:val="24"/>
          <w:szCs w:val="24"/>
        </w:rPr>
      </w:pPr>
      <w:r>
        <w:rPr>
          <w:rFonts w:cs="Calibri"/>
          <w:b/>
          <w:bCs/>
          <w:color w:val="FF0000"/>
          <w:sz w:val="24"/>
          <w:szCs w:val="24"/>
        </w:rPr>
        <w:t>PROCESSO LICITATÓRIO Nº 1</w:t>
      </w:r>
      <w:r w:rsidR="00122D77" w:rsidRPr="00A3284B">
        <w:rPr>
          <w:rFonts w:cs="Calibri"/>
          <w:b/>
          <w:bCs/>
          <w:color w:val="FF0000"/>
          <w:sz w:val="24"/>
          <w:szCs w:val="24"/>
        </w:rPr>
        <w:t>/201</w:t>
      </w:r>
      <w:r>
        <w:rPr>
          <w:rFonts w:cs="Calibri"/>
          <w:b/>
          <w:bCs/>
          <w:color w:val="FF0000"/>
          <w:sz w:val="24"/>
          <w:szCs w:val="24"/>
        </w:rPr>
        <w:t>9</w:t>
      </w:r>
    </w:p>
    <w:p w:rsidR="00122D77" w:rsidRPr="00A3284B" w:rsidRDefault="00122D77" w:rsidP="00122D77">
      <w:pPr>
        <w:widowControl w:val="0"/>
        <w:autoSpaceDE w:val="0"/>
        <w:autoSpaceDN w:val="0"/>
        <w:adjustRightInd w:val="0"/>
        <w:spacing w:after="0"/>
        <w:ind w:left="-624" w:firstLine="624"/>
        <w:rPr>
          <w:rFonts w:cs="Calibri"/>
          <w:b/>
          <w:bCs/>
          <w:color w:val="FF0000"/>
          <w:sz w:val="24"/>
          <w:szCs w:val="24"/>
        </w:rPr>
      </w:pPr>
      <w:r w:rsidRPr="00A3284B">
        <w:rPr>
          <w:rFonts w:cs="Calibri"/>
          <w:b/>
          <w:bCs/>
          <w:color w:val="FF0000"/>
          <w:sz w:val="24"/>
          <w:szCs w:val="24"/>
        </w:rPr>
        <w:t xml:space="preserve">PREGÃO PRESENCIAL Nº </w:t>
      </w:r>
      <w:r w:rsidR="00B8605E">
        <w:rPr>
          <w:rFonts w:cs="Calibri"/>
          <w:b/>
          <w:bCs/>
          <w:color w:val="FF0000"/>
          <w:sz w:val="24"/>
          <w:szCs w:val="24"/>
        </w:rPr>
        <w:t>1/2019</w:t>
      </w:r>
    </w:p>
    <w:p w:rsidR="00122D77" w:rsidRPr="00A3284B" w:rsidRDefault="00122D77" w:rsidP="00122D77">
      <w:pPr>
        <w:widowControl w:val="0"/>
        <w:spacing w:after="0"/>
        <w:ind w:left="-624" w:firstLine="624"/>
        <w:jc w:val="both"/>
        <w:rPr>
          <w:rFonts w:cs="Calibri"/>
          <w:b/>
          <w:bCs/>
          <w:color w:val="FF0000"/>
          <w:sz w:val="24"/>
          <w:szCs w:val="24"/>
        </w:rPr>
      </w:pPr>
      <w:r w:rsidRPr="00A3284B">
        <w:rPr>
          <w:rFonts w:cs="Calibri"/>
          <w:b/>
          <w:bCs/>
          <w:color w:val="FF0000"/>
          <w:sz w:val="24"/>
          <w:szCs w:val="24"/>
        </w:rPr>
        <w:t xml:space="preserve"> ENVELOPE Nº 02 – DOCUMENTAÇÃO</w:t>
      </w:r>
    </w:p>
    <w:p w:rsidR="00122D77" w:rsidRPr="00A3284B" w:rsidRDefault="00122D77" w:rsidP="00122D77">
      <w:pPr>
        <w:widowControl w:val="0"/>
        <w:spacing w:after="0"/>
        <w:ind w:left="-624" w:firstLine="624"/>
        <w:jc w:val="both"/>
        <w:rPr>
          <w:rFonts w:cs="Calibri"/>
          <w:b/>
          <w:bCs/>
          <w:color w:val="FF0000"/>
          <w:sz w:val="24"/>
          <w:szCs w:val="24"/>
        </w:rPr>
      </w:pPr>
      <w:r w:rsidRPr="00A3284B">
        <w:rPr>
          <w:rFonts w:cs="Calibri"/>
          <w:b/>
          <w:bCs/>
          <w:color w:val="FF0000"/>
          <w:sz w:val="24"/>
          <w:szCs w:val="24"/>
        </w:rPr>
        <w:t>PROPONENTE: (RAZÃO SOCIAL)</w:t>
      </w:r>
    </w:p>
    <w:p w:rsidR="00122D77" w:rsidRPr="00C74DB0" w:rsidRDefault="00122D77" w:rsidP="00122D77">
      <w:pPr>
        <w:widowControl w:val="0"/>
        <w:spacing w:after="0"/>
        <w:ind w:left="-624" w:firstLine="624"/>
        <w:jc w:val="both"/>
        <w:rPr>
          <w:rFonts w:cs="Calibri"/>
          <w:color w:val="000000"/>
          <w:sz w:val="24"/>
          <w:szCs w:val="24"/>
        </w:rPr>
      </w:pPr>
    </w:p>
    <w:p w:rsidR="00122D77" w:rsidRPr="00C74DB0" w:rsidRDefault="00122D77" w:rsidP="00122D77">
      <w:pPr>
        <w:widowControl w:val="0"/>
        <w:numPr>
          <w:ilvl w:val="2"/>
          <w:numId w:val="15"/>
        </w:numPr>
        <w:tabs>
          <w:tab w:val="left" w:pos="567"/>
        </w:tabs>
        <w:spacing w:after="0"/>
        <w:ind w:left="0" w:firstLine="0"/>
        <w:jc w:val="both"/>
        <w:rPr>
          <w:rFonts w:cs="Calibri"/>
          <w:color w:val="000000"/>
          <w:sz w:val="24"/>
          <w:szCs w:val="24"/>
          <w:lang w:eastAsia="pt-BR"/>
        </w:rPr>
      </w:pPr>
      <w:r w:rsidRPr="00C74DB0">
        <w:rPr>
          <w:rFonts w:cs="Calibri"/>
          <w:color w:val="000000"/>
          <w:sz w:val="24"/>
          <w:szCs w:val="24"/>
          <w:lang w:eastAsia="pt-BR"/>
        </w:rPr>
        <w:t>Não será aceita, em qualquer hipótese, a participação de licitante retardatária, assim considerada aquela que apresentar os envelopes após o horário estabelecido para a entrega, comprovado por meio de protocolo, junto a recepção da prefeitura.</w:t>
      </w:r>
    </w:p>
    <w:p w:rsidR="00122D77" w:rsidRPr="00C74DB0" w:rsidRDefault="00122D77" w:rsidP="00122D77">
      <w:pPr>
        <w:widowControl w:val="0"/>
        <w:numPr>
          <w:ilvl w:val="2"/>
          <w:numId w:val="15"/>
        </w:numPr>
        <w:tabs>
          <w:tab w:val="left" w:pos="567"/>
        </w:tabs>
        <w:spacing w:after="0"/>
        <w:ind w:left="0" w:firstLine="0"/>
        <w:jc w:val="both"/>
        <w:rPr>
          <w:rFonts w:cs="Calibri"/>
          <w:color w:val="000000"/>
          <w:sz w:val="24"/>
          <w:szCs w:val="24"/>
          <w:lang w:eastAsia="pt-BR"/>
        </w:rPr>
      </w:pPr>
      <w:r w:rsidRPr="00C74DB0">
        <w:rPr>
          <w:rFonts w:cs="Calibri"/>
          <w:color w:val="000000"/>
          <w:sz w:val="24"/>
          <w:szCs w:val="24"/>
          <w:lang w:eastAsia="pt-BR"/>
        </w:rPr>
        <w:t>Caso seja remetido a proposta por via postal, ser-lhe-á apenas tomado conhecimento se for entregue ao pregoeiro até o horário aprazado.</w:t>
      </w:r>
    </w:p>
    <w:p w:rsidR="00122D77" w:rsidRPr="00C74DB0" w:rsidRDefault="00122D77" w:rsidP="00122D77">
      <w:pPr>
        <w:widowControl w:val="0"/>
        <w:spacing w:after="0"/>
        <w:jc w:val="both"/>
        <w:rPr>
          <w:rFonts w:cs="Calibri"/>
          <w:color w:val="000000"/>
          <w:sz w:val="24"/>
          <w:szCs w:val="24"/>
          <w:lang w:eastAsia="pt-BR"/>
        </w:rPr>
      </w:pPr>
    </w:p>
    <w:p w:rsidR="00122D77" w:rsidRPr="00C74DB0" w:rsidRDefault="00122D77" w:rsidP="00122D77">
      <w:pPr>
        <w:numPr>
          <w:ilvl w:val="1"/>
          <w:numId w:val="15"/>
        </w:numPr>
        <w:tabs>
          <w:tab w:val="left" w:pos="567"/>
        </w:tabs>
        <w:spacing w:after="0"/>
        <w:ind w:left="0" w:firstLine="0"/>
        <w:jc w:val="both"/>
        <w:rPr>
          <w:rFonts w:cs="Calibri"/>
          <w:b/>
          <w:sz w:val="24"/>
          <w:szCs w:val="24"/>
        </w:rPr>
      </w:pPr>
      <w:r w:rsidRPr="00C74DB0">
        <w:rPr>
          <w:rFonts w:cs="Calibri"/>
          <w:b/>
          <w:sz w:val="24"/>
          <w:szCs w:val="24"/>
        </w:rPr>
        <w:t xml:space="preserve">Da sessão pública </w:t>
      </w:r>
    </w:p>
    <w:p w:rsidR="00122D77" w:rsidRPr="00C74DB0" w:rsidRDefault="00122D77" w:rsidP="00122D77">
      <w:pPr>
        <w:numPr>
          <w:ilvl w:val="2"/>
          <w:numId w:val="15"/>
        </w:numPr>
        <w:tabs>
          <w:tab w:val="left" w:pos="567"/>
        </w:tabs>
        <w:spacing w:after="0"/>
        <w:ind w:left="0" w:firstLine="0"/>
        <w:jc w:val="both"/>
        <w:rPr>
          <w:rFonts w:cs="Calibri"/>
          <w:sz w:val="24"/>
          <w:szCs w:val="24"/>
        </w:rPr>
      </w:pPr>
      <w:r w:rsidRPr="00C74DB0">
        <w:rPr>
          <w:rFonts w:cs="Calibri"/>
          <w:color w:val="000000"/>
          <w:sz w:val="24"/>
          <w:szCs w:val="24"/>
        </w:rPr>
        <w:t xml:space="preserve">A sessão pública terá início </w:t>
      </w:r>
      <w:r w:rsidRPr="00C74DB0">
        <w:rPr>
          <w:rFonts w:cs="Calibri"/>
          <w:sz w:val="24"/>
          <w:szCs w:val="24"/>
        </w:rPr>
        <w:t xml:space="preserve">às </w:t>
      </w:r>
      <w:r w:rsidRPr="00CF1EE6">
        <w:rPr>
          <w:rFonts w:cs="Calibri"/>
          <w:b/>
          <w:sz w:val="24"/>
          <w:szCs w:val="24"/>
          <w:u w:val="single"/>
        </w:rPr>
        <w:t xml:space="preserve">08:30 </w:t>
      </w:r>
      <w:r w:rsidRPr="00CF1EE6">
        <w:rPr>
          <w:rFonts w:cs="Calibri"/>
          <w:b/>
          <w:bCs/>
          <w:sz w:val="24"/>
          <w:szCs w:val="24"/>
          <w:u w:val="single"/>
        </w:rPr>
        <w:t>horas</w:t>
      </w:r>
      <w:r w:rsidRPr="00CF1EE6">
        <w:rPr>
          <w:rFonts w:cs="Calibri"/>
          <w:b/>
          <w:sz w:val="24"/>
          <w:szCs w:val="24"/>
          <w:u w:val="single"/>
        </w:rPr>
        <w:t xml:space="preserve"> do dia </w:t>
      </w:r>
      <w:r w:rsidR="00B8605E" w:rsidRPr="00CF1EE6">
        <w:rPr>
          <w:rFonts w:cs="Calibri"/>
          <w:b/>
          <w:sz w:val="24"/>
          <w:szCs w:val="24"/>
          <w:u w:val="single"/>
        </w:rPr>
        <w:t>12</w:t>
      </w:r>
      <w:r w:rsidR="00B8605E" w:rsidRPr="00CF1EE6">
        <w:rPr>
          <w:rFonts w:cs="Calibri"/>
          <w:b/>
          <w:bCs/>
          <w:sz w:val="24"/>
          <w:szCs w:val="24"/>
          <w:u w:val="single"/>
        </w:rPr>
        <w:t xml:space="preserve"> de fevereiro </w:t>
      </w:r>
      <w:r w:rsidRPr="00CF1EE6">
        <w:rPr>
          <w:rFonts w:cs="Calibri"/>
          <w:b/>
          <w:bCs/>
          <w:sz w:val="24"/>
          <w:szCs w:val="24"/>
          <w:u w:val="single"/>
        </w:rPr>
        <w:t>de 201</w:t>
      </w:r>
      <w:r w:rsidR="00B8605E" w:rsidRPr="00CF1EE6">
        <w:rPr>
          <w:rFonts w:cs="Calibri"/>
          <w:b/>
          <w:bCs/>
          <w:sz w:val="24"/>
          <w:szCs w:val="24"/>
          <w:u w:val="single"/>
        </w:rPr>
        <w:t>9</w:t>
      </w:r>
      <w:r w:rsidRPr="00C74DB0">
        <w:rPr>
          <w:rFonts w:cs="Calibri"/>
          <w:sz w:val="24"/>
          <w:szCs w:val="24"/>
        </w:rPr>
        <w:t>, e será realizada na Sala de Licitações da Prefeitura de Ponte Serrada, situada no mesmo endereço de entrega dos envelopes.</w:t>
      </w:r>
    </w:p>
    <w:p w:rsidR="00122D77" w:rsidRPr="00C74DB0" w:rsidRDefault="00122D77" w:rsidP="00122D77">
      <w:pPr>
        <w:widowControl w:val="0"/>
        <w:spacing w:after="0"/>
        <w:jc w:val="both"/>
        <w:rPr>
          <w:rFonts w:cs="Calibri"/>
          <w:color w:val="000000"/>
          <w:sz w:val="24"/>
          <w:szCs w:val="24"/>
          <w:lang w:eastAsia="pt-BR"/>
        </w:rPr>
      </w:pPr>
    </w:p>
    <w:p w:rsidR="00122D77" w:rsidRPr="00C74DB0" w:rsidRDefault="00122D77" w:rsidP="00122D77">
      <w:pPr>
        <w:widowControl w:val="0"/>
        <w:numPr>
          <w:ilvl w:val="1"/>
          <w:numId w:val="15"/>
        </w:numPr>
        <w:tabs>
          <w:tab w:val="left" w:pos="567"/>
        </w:tabs>
        <w:spacing w:after="0"/>
        <w:ind w:left="0" w:firstLine="0"/>
        <w:jc w:val="both"/>
        <w:rPr>
          <w:rFonts w:cs="Calibri"/>
          <w:b/>
          <w:bCs/>
          <w:color w:val="000000"/>
          <w:sz w:val="24"/>
          <w:szCs w:val="24"/>
          <w:lang w:eastAsia="pt-BR"/>
        </w:rPr>
      </w:pPr>
      <w:r w:rsidRPr="00C74DB0">
        <w:rPr>
          <w:rFonts w:cs="Calibri"/>
          <w:b/>
          <w:bCs/>
          <w:color w:val="000000"/>
          <w:sz w:val="24"/>
          <w:szCs w:val="24"/>
          <w:lang w:eastAsia="pt-BR"/>
        </w:rPr>
        <w:t>Do credenciamento (DOCUMENTOS APRESENTADOS FORA DO ENVELOPE)</w:t>
      </w:r>
    </w:p>
    <w:p w:rsidR="00122D77" w:rsidRPr="00C74DB0" w:rsidRDefault="00122D77" w:rsidP="00122D77">
      <w:pPr>
        <w:widowControl w:val="0"/>
        <w:numPr>
          <w:ilvl w:val="2"/>
          <w:numId w:val="15"/>
        </w:numPr>
        <w:tabs>
          <w:tab w:val="left" w:pos="567"/>
        </w:tabs>
        <w:spacing w:after="0"/>
        <w:ind w:left="0" w:firstLine="0"/>
        <w:jc w:val="both"/>
        <w:rPr>
          <w:rFonts w:cs="Calibri"/>
          <w:color w:val="000000"/>
          <w:sz w:val="24"/>
          <w:szCs w:val="24"/>
          <w:lang w:eastAsia="pt-BR"/>
        </w:rPr>
      </w:pPr>
      <w:r w:rsidRPr="00C74DB0">
        <w:rPr>
          <w:rFonts w:cs="Calibri"/>
          <w:color w:val="000000"/>
          <w:sz w:val="24"/>
          <w:szCs w:val="24"/>
          <w:lang w:eastAsia="pt-BR"/>
        </w:rPr>
        <w:t>Em seguida, realizará o credenciamento dos interessados ou de seus representantes, que consistirá na comprovação de que possuem poderes para formular propostas e praticar os demais atos inerentes ao certame, nos seguintes termos:</w:t>
      </w:r>
    </w:p>
    <w:p w:rsidR="00122D77" w:rsidRPr="00C74DB0" w:rsidRDefault="00122D77" w:rsidP="00122D77">
      <w:pPr>
        <w:widowControl w:val="0"/>
        <w:numPr>
          <w:ilvl w:val="0"/>
          <w:numId w:val="9"/>
        </w:numPr>
        <w:spacing w:after="0"/>
        <w:ind w:left="567" w:firstLine="0"/>
        <w:jc w:val="both"/>
        <w:rPr>
          <w:rFonts w:cs="Calibri"/>
          <w:b/>
          <w:color w:val="000000"/>
          <w:sz w:val="24"/>
          <w:szCs w:val="24"/>
          <w:lang w:eastAsia="pt-BR"/>
        </w:rPr>
      </w:pPr>
      <w:r w:rsidRPr="00C74DB0">
        <w:rPr>
          <w:rFonts w:cs="Calibri"/>
          <w:color w:val="000000"/>
          <w:sz w:val="24"/>
          <w:szCs w:val="24"/>
          <w:lang w:eastAsia="pt-BR"/>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C74DB0">
        <w:rPr>
          <w:rFonts w:cs="Calibri"/>
          <w:b/>
          <w:color w:val="000000"/>
          <w:sz w:val="24"/>
          <w:szCs w:val="24"/>
          <w:lang w:eastAsia="pt-BR"/>
        </w:rPr>
        <w:t>PROCURAÇÃO (AUTENTICADA), OU TERMO DE CREDENCIAMENTO</w:t>
      </w:r>
      <w:r w:rsidRPr="00C74DB0">
        <w:rPr>
          <w:rFonts w:cs="Calibri"/>
          <w:color w:val="000000"/>
          <w:sz w:val="24"/>
          <w:szCs w:val="24"/>
          <w:lang w:eastAsia="pt-BR"/>
        </w:rPr>
        <w:t xml:space="preserve">, nos termos do modelo constante do </w:t>
      </w:r>
      <w:r w:rsidRPr="00C74DB0">
        <w:rPr>
          <w:rFonts w:cs="Calibri"/>
          <w:b/>
          <w:bCs/>
          <w:color w:val="000000"/>
          <w:sz w:val="24"/>
          <w:szCs w:val="24"/>
          <w:lang w:eastAsia="pt-BR"/>
        </w:rPr>
        <w:t>Anexo “C”</w:t>
      </w:r>
      <w:r w:rsidRPr="00C74DB0">
        <w:rPr>
          <w:rFonts w:cs="Calibri"/>
          <w:color w:val="000000"/>
          <w:sz w:val="24"/>
          <w:szCs w:val="24"/>
          <w:lang w:eastAsia="pt-BR"/>
        </w:rPr>
        <w:t xml:space="preserve">, juntamente com cópia do documento de identificação com foto, já autenticado ou acompanhado do original para conferência, que será devolvido ao representante. A procuração ou termo de credenciamento NO CASO DO REPRESENTANTE SER PREPOSTO,  deverá conter a indicação do signatário com </w:t>
      </w:r>
      <w:r w:rsidRPr="00C74DB0">
        <w:rPr>
          <w:rFonts w:cs="Calibri"/>
          <w:b/>
          <w:color w:val="000000"/>
          <w:sz w:val="24"/>
          <w:szCs w:val="24"/>
          <w:lang w:eastAsia="pt-BR"/>
        </w:rPr>
        <w:t>firma reconhecida e ser apresentado no original ou em cópia autenticada.</w:t>
      </w:r>
    </w:p>
    <w:p w:rsidR="00122D77" w:rsidRPr="00C74DB0" w:rsidRDefault="00122D77" w:rsidP="00122D77">
      <w:pPr>
        <w:widowControl w:val="0"/>
        <w:numPr>
          <w:ilvl w:val="0"/>
          <w:numId w:val="9"/>
        </w:numPr>
        <w:tabs>
          <w:tab w:val="left" w:pos="567"/>
          <w:tab w:val="left" w:pos="1134"/>
        </w:tabs>
        <w:spacing w:after="0"/>
        <w:ind w:left="567" w:firstLine="0"/>
        <w:jc w:val="both"/>
        <w:rPr>
          <w:rFonts w:cs="Calibri"/>
          <w:b/>
          <w:color w:val="000000"/>
          <w:sz w:val="24"/>
          <w:szCs w:val="24"/>
          <w:lang w:eastAsia="pt-BR"/>
        </w:rPr>
      </w:pPr>
      <w:r w:rsidRPr="00C74DB0">
        <w:rPr>
          <w:rFonts w:cs="Calibri"/>
          <w:color w:val="000000"/>
          <w:sz w:val="24"/>
          <w:szCs w:val="24"/>
          <w:lang w:eastAsia="pt-BR"/>
        </w:rPr>
        <w:t xml:space="preserve">A Microempresa (ME) ou Empresa de Pequeno Porte (EPP) deverá apresentar para o credenciamento </w:t>
      </w:r>
      <w:r w:rsidRPr="00C74DB0">
        <w:rPr>
          <w:rFonts w:cs="Calibri"/>
          <w:color w:val="000000"/>
          <w:sz w:val="24"/>
          <w:szCs w:val="24"/>
          <w:u w:val="single"/>
          <w:lang w:eastAsia="pt-BR"/>
        </w:rPr>
        <w:t>Certidão de enquadramento no Estatuto Nacional da Microempresa e Empresa de Pequeno Porte</w:t>
      </w:r>
      <w:r w:rsidRPr="00C74DB0">
        <w:rPr>
          <w:rFonts w:cs="Calibri"/>
          <w:color w:val="000000"/>
          <w:sz w:val="24"/>
          <w:szCs w:val="24"/>
          <w:lang w:eastAsia="pt-BR"/>
        </w:rPr>
        <w:t xml:space="preserve"> fornecida pela Junta Comercial da sede do LICITANTE ,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C74DB0">
        <w:rPr>
          <w:rFonts w:cs="Calibri"/>
          <w:b/>
          <w:color w:val="000000"/>
          <w:sz w:val="24"/>
          <w:szCs w:val="24"/>
          <w:lang w:eastAsia="pt-BR"/>
        </w:rPr>
        <w:t>A NÃO APRESENTAÇÃO DESSA CERTIDÃO NO CREDENCIAMENTO IMPEDIRÁ O LICITANTE DE PARTICIPAR DA LICITAÇÃO.</w:t>
      </w:r>
    </w:p>
    <w:p w:rsidR="00122D77" w:rsidRPr="00C74DB0" w:rsidRDefault="00122D77" w:rsidP="00122D77">
      <w:pPr>
        <w:widowControl w:val="0"/>
        <w:numPr>
          <w:ilvl w:val="0"/>
          <w:numId w:val="9"/>
        </w:numPr>
        <w:tabs>
          <w:tab w:val="left" w:pos="567"/>
        </w:tabs>
        <w:spacing w:after="0"/>
        <w:ind w:left="567" w:firstLine="0"/>
        <w:jc w:val="both"/>
        <w:rPr>
          <w:rFonts w:cs="Calibri"/>
          <w:b/>
          <w:color w:val="000000"/>
          <w:sz w:val="24"/>
          <w:szCs w:val="24"/>
          <w:lang w:eastAsia="pt-BR"/>
        </w:rPr>
      </w:pPr>
      <w:r w:rsidRPr="00C74DB0">
        <w:rPr>
          <w:rFonts w:cs="Calibri"/>
          <w:b/>
          <w:sz w:val="24"/>
          <w:szCs w:val="24"/>
          <w:lang w:eastAsia="pt-BR"/>
        </w:rPr>
        <w:t xml:space="preserve">Cartão do CNPJ (cadastro nacional de pessoas jurídicas) </w:t>
      </w:r>
      <w:r w:rsidRPr="00C74DB0">
        <w:rPr>
          <w:rFonts w:cs="Calibri"/>
          <w:sz w:val="24"/>
          <w:szCs w:val="24"/>
          <w:lang w:eastAsia="pt-BR"/>
        </w:rPr>
        <w:t>emitido nos últimos 90 (noventa) dias.</w:t>
      </w:r>
      <w:r w:rsidRPr="00C74DB0">
        <w:rPr>
          <w:rFonts w:cs="Calibri"/>
          <w:b/>
          <w:sz w:val="24"/>
          <w:szCs w:val="24"/>
          <w:lang w:eastAsia="pt-BR"/>
        </w:rPr>
        <w:t xml:space="preserve"> Deve constar o ramo de atividade de empresa de forma específica, em acordo com o objeto desta licitação, sob pena de DESCLASSIFICAÇÃO.</w:t>
      </w:r>
    </w:p>
    <w:p w:rsidR="00122D77" w:rsidRPr="00C74DB0" w:rsidRDefault="00122D77" w:rsidP="00122D77">
      <w:pPr>
        <w:numPr>
          <w:ilvl w:val="0"/>
          <w:numId w:val="9"/>
        </w:numPr>
        <w:tabs>
          <w:tab w:val="left" w:pos="567"/>
        </w:tabs>
        <w:spacing w:after="0"/>
        <w:ind w:left="567" w:firstLine="0"/>
        <w:jc w:val="both"/>
        <w:rPr>
          <w:rFonts w:cs="Calibri"/>
          <w:sz w:val="24"/>
          <w:szCs w:val="24"/>
          <w:lang w:eastAsia="pt-BR"/>
        </w:rPr>
      </w:pPr>
      <w:r w:rsidRPr="00C74DB0">
        <w:rPr>
          <w:rFonts w:cs="Calibri"/>
          <w:sz w:val="24"/>
          <w:szCs w:val="24"/>
          <w:lang w:eastAsia="pt-BR"/>
        </w:rPr>
        <w:t>Ato constitutivo, sendo:</w:t>
      </w:r>
    </w:p>
    <w:p w:rsidR="00122D77" w:rsidRPr="00C74DB0" w:rsidRDefault="00122D77" w:rsidP="00122D77">
      <w:pPr>
        <w:spacing w:after="0"/>
        <w:ind w:left="567"/>
        <w:jc w:val="both"/>
        <w:rPr>
          <w:rFonts w:cs="Calibri"/>
          <w:sz w:val="24"/>
          <w:szCs w:val="24"/>
        </w:rPr>
      </w:pPr>
      <w:r w:rsidRPr="00C74DB0">
        <w:rPr>
          <w:rFonts w:cs="Calibri"/>
          <w:b/>
          <w:bCs/>
          <w:sz w:val="24"/>
          <w:szCs w:val="24"/>
        </w:rPr>
        <w:t xml:space="preserve"> - Empresário: </w:t>
      </w:r>
      <w:r w:rsidRPr="00C74DB0">
        <w:rPr>
          <w:rFonts w:cs="Calibri"/>
          <w:sz w:val="24"/>
          <w:szCs w:val="24"/>
        </w:rPr>
        <w:t>requerimento de registro de empresário em vigor e última alteração se houver devidamente registrado(s) na Junta Comercial do Estado, apresentado(s) na forma da Lei n. 10.406, de 10/1/2002.</w:t>
      </w:r>
    </w:p>
    <w:p w:rsidR="00122D77" w:rsidRPr="00C74DB0" w:rsidRDefault="00122D77" w:rsidP="00122D77">
      <w:pPr>
        <w:spacing w:after="0"/>
        <w:ind w:left="567"/>
        <w:jc w:val="both"/>
        <w:rPr>
          <w:rFonts w:cs="Calibri"/>
          <w:sz w:val="24"/>
          <w:szCs w:val="24"/>
        </w:rPr>
      </w:pPr>
      <w:r w:rsidRPr="00C74DB0">
        <w:rPr>
          <w:rFonts w:cs="Calibri"/>
          <w:b/>
          <w:bCs/>
          <w:color w:val="000000"/>
          <w:sz w:val="24"/>
          <w:szCs w:val="24"/>
        </w:rPr>
        <w:t xml:space="preserve">- Sociedades empresárias: </w:t>
      </w:r>
      <w:r w:rsidRPr="00C74DB0">
        <w:rPr>
          <w:rFonts w:cs="Calibri"/>
          <w:color w:val="000000"/>
          <w:sz w:val="24"/>
          <w:szCs w:val="24"/>
        </w:rPr>
        <w:t>contrato social em vigor e última alteração se houver devidamente registrado(s) na Junta Comercial do Estado, apresentado(s) na forma da do Código Civil/2002.</w:t>
      </w:r>
    </w:p>
    <w:p w:rsidR="00122D77" w:rsidRPr="00C74DB0" w:rsidRDefault="00122D77" w:rsidP="00122D77">
      <w:pPr>
        <w:tabs>
          <w:tab w:val="left" w:pos="567"/>
        </w:tabs>
        <w:spacing w:after="0"/>
        <w:ind w:left="567"/>
        <w:jc w:val="both"/>
        <w:rPr>
          <w:rFonts w:cs="Calibri"/>
          <w:sz w:val="24"/>
          <w:szCs w:val="24"/>
        </w:rPr>
      </w:pPr>
      <w:r w:rsidRPr="00C74DB0">
        <w:rPr>
          <w:rFonts w:cs="Calibri"/>
          <w:b/>
          <w:bCs/>
          <w:color w:val="000000"/>
          <w:sz w:val="24"/>
          <w:szCs w:val="24"/>
        </w:rPr>
        <w:lastRenderedPageBreak/>
        <w:t>- Sociedades simples:</w:t>
      </w:r>
      <w:r w:rsidRPr="00C74DB0">
        <w:rPr>
          <w:rFonts w:cs="Calibri"/>
          <w:color w:val="000000"/>
          <w:sz w:val="24"/>
          <w:szCs w:val="24"/>
        </w:rPr>
        <w:t xml:space="preserve"> comprovação da inscrição do ato constitutivo da sociedade no Registro Civil das Pessoas Jurídicas, por meio de Certidão de Personalidade Jurídica, na forma do Código Civil/2002; </w:t>
      </w:r>
    </w:p>
    <w:p w:rsidR="00122D77" w:rsidRPr="00C74DB0" w:rsidRDefault="00122D77" w:rsidP="00122D77">
      <w:pPr>
        <w:spacing w:after="0"/>
        <w:ind w:left="567"/>
        <w:jc w:val="both"/>
        <w:rPr>
          <w:rFonts w:cs="Calibri"/>
          <w:sz w:val="24"/>
          <w:szCs w:val="24"/>
        </w:rPr>
      </w:pPr>
      <w:r w:rsidRPr="00C74DB0">
        <w:rPr>
          <w:rFonts w:cs="Calibri"/>
          <w:b/>
          <w:bCs/>
          <w:color w:val="000000"/>
          <w:sz w:val="24"/>
          <w:szCs w:val="24"/>
        </w:rPr>
        <w:t xml:space="preserve">- Sociedades anônimas: </w:t>
      </w:r>
      <w:r w:rsidRPr="00C74DB0">
        <w:rPr>
          <w:rFonts w:cs="Calibri"/>
          <w:color w:val="000000"/>
          <w:sz w:val="24"/>
          <w:szCs w:val="24"/>
        </w:rPr>
        <w:t>ata da assembleia-geral que aprovou o estatuto social em vigor e a ata da assembleia-geral que elegeu seus administradores, comprovadas por meio de publicação legal, apresentada na forma do Código Civil/2002 e Lei 6.404/1976</w:t>
      </w:r>
      <w:r w:rsidRPr="00C74DB0">
        <w:rPr>
          <w:rFonts w:cs="Calibri"/>
          <w:sz w:val="24"/>
          <w:szCs w:val="24"/>
        </w:rPr>
        <w:t>;</w:t>
      </w:r>
    </w:p>
    <w:p w:rsidR="00122D77" w:rsidRPr="00C74DB0" w:rsidRDefault="00122D77" w:rsidP="00122D77">
      <w:pPr>
        <w:spacing w:after="0"/>
        <w:ind w:left="567"/>
        <w:jc w:val="both"/>
        <w:rPr>
          <w:rFonts w:cs="Calibri"/>
          <w:b/>
          <w:bCs/>
          <w:sz w:val="24"/>
          <w:szCs w:val="24"/>
        </w:rPr>
      </w:pPr>
      <w:r w:rsidRPr="00C74DB0">
        <w:rPr>
          <w:rFonts w:cs="Calibri"/>
          <w:b/>
          <w:color w:val="000000"/>
          <w:sz w:val="24"/>
          <w:szCs w:val="24"/>
        </w:rPr>
        <w:t>- Na apresentação do requerimento, estatuto, contrato social ou inscrição do ato constitutivo em vigor e última alteração, se houver, deverá constar, além da denominação social, o ramo de atividade da empresa, que deverá ser compatível com o objeto licitado</w:t>
      </w:r>
      <w:r w:rsidRPr="00C74DB0">
        <w:rPr>
          <w:rFonts w:cs="Calibri"/>
          <w:b/>
          <w:sz w:val="24"/>
          <w:szCs w:val="24"/>
        </w:rPr>
        <w:t>.</w:t>
      </w:r>
    </w:p>
    <w:p w:rsidR="00122D77" w:rsidRPr="00C74DB0" w:rsidRDefault="00122D77" w:rsidP="00122D77">
      <w:pPr>
        <w:tabs>
          <w:tab w:val="left" w:pos="567"/>
        </w:tabs>
        <w:spacing w:after="0"/>
        <w:ind w:left="567"/>
        <w:jc w:val="both"/>
        <w:rPr>
          <w:rFonts w:cs="Calibri"/>
          <w:sz w:val="24"/>
          <w:szCs w:val="24"/>
        </w:rPr>
      </w:pPr>
      <w:r w:rsidRPr="00C74DB0">
        <w:rPr>
          <w:rFonts w:cs="Calibri"/>
          <w:sz w:val="24"/>
          <w:szCs w:val="24"/>
        </w:rPr>
        <w:t>- Em se tratando de Sociedade por Ações, deverá ser apresentada cópia de umas das publicações da ata da Assembleia Geral que aprovou o estatuto em vigor e da ata da Assembleia Geral que elegeu seus administradores, na forma do art. 289 da Lei 6.404/76, facultando a apresentação dos documentos que tratam o subitem 6.1.1, caso apresente o texto na íntegra dos originais.</w:t>
      </w:r>
    </w:p>
    <w:p w:rsidR="00122D77" w:rsidRPr="00C74DB0" w:rsidRDefault="00122D77" w:rsidP="00122D77">
      <w:pPr>
        <w:spacing w:after="0"/>
        <w:ind w:left="567"/>
        <w:jc w:val="both"/>
        <w:rPr>
          <w:rFonts w:cs="Calibri"/>
          <w:sz w:val="24"/>
          <w:szCs w:val="24"/>
        </w:rPr>
      </w:pPr>
      <w:r w:rsidRPr="00C74DB0">
        <w:rPr>
          <w:rFonts w:cs="Calibri"/>
          <w:sz w:val="24"/>
          <w:szCs w:val="24"/>
        </w:rPr>
        <w:t xml:space="preserve">- No </w:t>
      </w:r>
      <w:r w:rsidRPr="00C74DB0">
        <w:rPr>
          <w:rFonts w:cs="Calibri"/>
          <w:color w:val="000000"/>
          <w:sz w:val="24"/>
          <w:szCs w:val="24"/>
        </w:rPr>
        <w:t>que couber, os documentos referidos nos subitens 6.1.1.1 e 6.1.1.2 poderão ser substituídos por “Certidão Simplificada” emitida pela Junta Comercial do Estado, da sede da empresa, devidamente atualizada, apresentada na forma de Lei n. 10.406/2002.</w:t>
      </w:r>
    </w:p>
    <w:p w:rsidR="00122D77" w:rsidRPr="00C74DB0" w:rsidRDefault="00122D77" w:rsidP="00122D77">
      <w:pPr>
        <w:widowControl w:val="0"/>
        <w:numPr>
          <w:ilvl w:val="2"/>
          <w:numId w:val="10"/>
        </w:numPr>
        <w:tabs>
          <w:tab w:val="left" w:pos="709"/>
        </w:tabs>
        <w:spacing w:after="0"/>
        <w:ind w:left="0" w:firstLine="0"/>
        <w:jc w:val="both"/>
        <w:rPr>
          <w:rFonts w:cs="Calibri"/>
          <w:color w:val="000000"/>
          <w:sz w:val="24"/>
          <w:szCs w:val="24"/>
          <w:lang w:eastAsia="pt-BR"/>
        </w:rPr>
      </w:pPr>
      <w:r w:rsidRPr="00C74DB0">
        <w:rPr>
          <w:rFonts w:cs="Calibri"/>
          <w:color w:val="000000"/>
          <w:sz w:val="24"/>
          <w:szCs w:val="24"/>
          <w:lang w:eastAsia="pt-BR"/>
        </w:rPr>
        <w:t xml:space="preserve">A não comprovação de que o interessado ou seu representante possui poderes específicos para atuar no certame, </w:t>
      </w:r>
      <w:r w:rsidRPr="00C74DB0">
        <w:rPr>
          <w:rFonts w:cs="Calibri"/>
          <w:b/>
          <w:bCs/>
          <w:color w:val="000000"/>
          <w:sz w:val="24"/>
          <w:szCs w:val="24"/>
          <w:lang w:eastAsia="pt-BR"/>
        </w:rPr>
        <w:t>impedirá a licitante de ofertar lances verbais, bem como de oferecer impugnação à outros licitantes</w:t>
      </w:r>
      <w:r w:rsidRPr="00C74DB0">
        <w:rPr>
          <w:rFonts w:cs="Calibri"/>
          <w:color w:val="000000"/>
          <w:sz w:val="24"/>
          <w:szCs w:val="24"/>
          <w:lang w:eastAsia="pt-BR"/>
        </w:rPr>
        <w:t>, lavrando-se, em ata, o ocorrido.</w:t>
      </w:r>
    </w:p>
    <w:p w:rsidR="00122D77" w:rsidRPr="00C74DB0" w:rsidRDefault="00122D77" w:rsidP="00122D77">
      <w:pPr>
        <w:widowControl w:val="0"/>
        <w:numPr>
          <w:ilvl w:val="2"/>
          <w:numId w:val="10"/>
        </w:numPr>
        <w:tabs>
          <w:tab w:val="left" w:pos="567"/>
        </w:tabs>
        <w:snapToGrid w:val="0"/>
        <w:spacing w:after="0"/>
        <w:ind w:left="0" w:firstLine="0"/>
        <w:jc w:val="both"/>
        <w:rPr>
          <w:rFonts w:cs="Calibri"/>
          <w:sz w:val="24"/>
          <w:szCs w:val="24"/>
        </w:rPr>
      </w:pPr>
      <w:r w:rsidRPr="00C74DB0">
        <w:rPr>
          <w:rFonts w:cs="Calibri"/>
          <w:sz w:val="24"/>
          <w:szCs w:val="24"/>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C74DB0">
        <w:rPr>
          <w:rFonts w:cs="Calibri"/>
          <w:i/>
          <w:iCs/>
          <w:sz w:val="24"/>
          <w:szCs w:val="24"/>
        </w:rPr>
        <w:t>site</w:t>
      </w:r>
      <w:r w:rsidRPr="00C74DB0">
        <w:rPr>
          <w:rFonts w:cs="Calibri"/>
          <w:sz w:val="24"/>
          <w:szCs w:val="24"/>
        </w:rPr>
        <w:t xml:space="preserve"> do órgão emissor.</w:t>
      </w:r>
    </w:p>
    <w:p w:rsidR="00122D77" w:rsidRPr="00C74DB0" w:rsidRDefault="00122D77" w:rsidP="00122D77">
      <w:pPr>
        <w:widowControl w:val="0"/>
        <w:numPr>
          <w:ilvl w:val="2"/>
          <w:numId w:val="10"/>
        </w:numPr>
        <w:tabs>
          <w:tab w:val="left" w:pos="709"/>
        </w:tabs>
        <w:spacing w:after="0"/>
        <w:ind w:left="0" w:firstLine="0"/>
        <w:jc w:val="both"/>
        <w:rPr>
          <w:rFonts w:cs="Calibri"/>
          <w:b/>
          <w:color w:val="000000"/>
          <w:sz w:val="24"/>
          <w:szCs w:val="24"/>
          <w:lang w:eastAsia="pt-BR"/>
        </w:rPr>
      </w:pPr>
      <w:r w:rsidRPr="00C74DB0">
        <w:rPr>
          <w:rFonts w:cs="Calibri"/>
          <w:b/>
          <w:color w:val="000000"/>
          <w:sz w:val="24"/>
          <w:szCs w:val="24"/>
          <w:lang w:eastAsia="pt-BR"/>
        </w:rPr>
        <w:t>SERÁ DESCONSIDERADO O DOCUMENTO DE CREDENCIAMENTO INSERTO NOS ENVELOPES “PROPOSTA COMERCIAL” E/OU “DOCUMENTAÇÃO”.</w:t>
      </w:r>
    </w:p>
    <w:p w:rsidR="00122D77" w:rsidRPr="00C74DB0" w:rsidRDefault="00122D77" w:rsidP="00122D77">
      <w:pPr>
        <w:widowControl w:val="0"/>
        <w:numPr>
          <w:ilvl w:val="2"/>
          <w:numId w:val="10"/>
        </w:numPr>
        <w:tabs>
          <w:tab w:val="left" w:pos="709"/>
        </w:tabs>
        <w:spacing w:after="0"/>
        <w:ind w:left="0" w:firstLine="0"/>
        <w:jc w:val="both"/>
        <w:rPr>
          <w:rFonts w:cs="Calibri"/>
          <w:color w:val="000000"/>
          <w:sz w:val="24"/>
          <w:szCs w:val="24"/>
        </w:rPr>
      </w:pPr>
      <w:r w:rsidRPr="00C74DB0">
        <w:rPr>
          <w:rFonts w:cs="Calibri"/>
          <w:color w:val="000000"/>
          <w:sz w:val="24"/>
          <w:szCs w:val="24"/>
        </w:rPr>
        <w:t>Não será permitida a participação de empresas distintas através de um único representante.</w:t>
      </w:r>
    </w:p>
    <w:p w:rsidR="00122D77" w:rsidRPr="00C74DB0" w:rsidRDefault="00122D77" w:rsidP="00122D77">
      <w:pPr>
        <w:widowControl w:val="0"/>
        <w:numPr>
          <w:ilvl w:val="2"/>
          <w:numId w:val="10"/>
        </w:numPr>
        <w:spacing w:after="0"/>
        <w:ind w:left="0" w:firstLine="0"/>
        <w:jc w:val="both"/>
        <w:rPr>
          <w:rFonts w:cs="Calibri"/>
          <w:sz w:val="24"/>
          <w:szCs w:val="24"/>
        </w:rPr>
      </w:pPr>
      <w:r w:rsidRPr="00C74DB0">
        <w:rPr>
          <w:rFonts w:cs="Calibri"/>
          <w:sz w:val="24"/>
          <w:szCs w:val="24"/>
        </w:rPr>
        <w:t>A licitante que não se fizer representar na sessão pública deverá entregar, sob pena de não aceitação da proposta, o documento solicitado no subitem anterior em um terceiro envelope, contendo no anverso os seguintes dizeres:</w:t>
      </w:r>
    </w:p>
    <w:p w:rsidR="00122D77" w:rsidRPr="00C74DB0" w:rsidRDefault="00122D77" w:rsidP="00122D77">
      <w:pPr>
        <w:widowControl w:val="0"/>
        <w:spacing w:after="0"/>
        <w:ind w:left="-624" w:firstLine="624"/>
        <w:jc w:val="both"/>
        <w:rPr>
          <w:rFonts w:cs="Calibri"/>
          <w:sz w:val="24"/>
          <w:szCs w:val="24"/>
        </w:rPr>
      </w:pPr>
    </w:p>
    <w:p w:rsidR="00122D77" w:rsidRPr="00A3284B" w:rsidRDefault="00122D77" w:rsidP="00122D77">
      <w:pPr>
        <w:keepNext/>
        <w:spacing w:after="0"/>
        <w:outlineLvl w:val="0"/>
        <w:rPr>
          <w:rFonts w:cs="Calibri"/>
          <w:b/>
          <w:bCs/>
          <w:color w:val="FF0000"/>
          <w:sz w:val="24"/>
          <w:szCs w:val="24"/>
          <w:lang w:eastAsia="pt-BR"/>
        </w:rPr>
      </w:pPr>
      <w:r w:rsidRPr="00A3284B">
        <w:rPr>
          <w:rFonts w:cs="Calibri"/>
          <w:b/>
          <w:bCs/>
          <w:color w:val="FF0000"/>
          <w:sz w:val="24"/>
          <w:szCs w:val="24"/>
          <w:lang w:eastAsia="pt-BR"/>
        </w:rPr>
        <w:t xml:space="preserve">PREFEITURA MUNICIPAL DE PONTE SERRADA </w:t>
      </w:r>
    </w:p>
    <w:p w:rsidR="00122D77" w:rsidRPr="00A3284B" w:rsidRDefault="00122D77" w:rsidP="00122D77">
      <w:pPr>
        <w:widowControl w:val="0"/>
        <w:autoSpaceDE w:val="0"/>
        <w:autoSpaceDN w:val="0"/>
        <w:adjustRightInd w:val="0"/>
        <w:spacing w:after="0"/>
        <w:ind w:left="-624" w:firstLine="624"/>
        <w:rPr>
          <w:rFonts w:cs="Calibri"/>
          <w:color w:val="FF0000"/>
          <w:sz w:val="24"/>
          <w:szCs w:val="24"/>
        </w:rPr>
      </w:pPr>
      <w:r w:rsidRPr="00A3284B">
        <w:rPr>
          <w:rFonts w:cs="Calibri"/>
          <w:b/>
          <w:bCs/>
          <w:color w:val="FF0000"/>
          <w:sz w:val="24"/>
          <w:szCs w:val="24"/>
        </w:rPr>
        <w:t xml:space="preserve">PROCESSO LICITATÓRIO Nº </w:t>
      </w:r>
      <w:r w:rsidR="00370615">
        <w:rPr>
          <w:rFonts w:cs="Calibri"/>
          <w:b/>
          <w:bCs/>
          <w:color w:val="FF0000"/>
          <w:sz w:val="24"/>
          <w:szCs w:val="24"/>
        </w:rPr>
        <w:t>1</w:t>
      </w:r>
      <w:r w:rsidRPr="00A3284B">
        <w:rPr>
          <w:rFonts w:cs="Calibri"/>
          <w:b/>
          <w:bCs/>
          <w:color w:val="FF0000"/>
          <w:sz w:val="24"/>
          <w:szCs w:val="24"/>
        </w:rPr>
        <w:t>/201</w:t>
      </w:r>
      <w:r w:rsidR="00370615">
        <w:rPr>
          <w:rFonts w:cs="Calibri"/>
          <w:b/>
          <w:bCs/>
          <w:color w:val="FF0000"/>
          <w:sz w:val="24"/>
          <w:szCs w:val="24"/>
        </w:rPr>
        <w:t>9</w:t>
      </w:r>
    </w:p>
    <w:p w:rsidR="00122D77" w:rsidRPr="00A3284B" w:rsidRDefault="00122D77" w:rsidP="00122D77">
      <w:pPr>
        <w:widowControl w:val="0"/>
        <w:autoSpaceDE w:val="0"/>
        <w:autoSpaceDN w:val="0"/>
        <w:adjustRightInd w:val="0"/>
        <w:spacing w:after="0"/>
        <w:ind w:left="-624" w:firstLine="624"/>
        <w:rPr>
          <w:rFonts w:cs="Calibri"/>
          <w:b/>
          <w:bCs/>
          <w:color w:val="FF0000"/>
          <w:sz w:val="24"/>
          <w:szCs w:val="24"/>
        </w:rPr>
      </w:pPr>
      <w:r w:rsidRPr="00A3284B">
        <w:rPr>
          <w:rFonts w:cs="Calibri"/>
          <w:b/>
          <w:bCs/>
          <w:color w:val="FF0000"/>
          <w:sz w:val="24"/>
          <w:szCs w:val="24"/>
        </w:rPr>
        <w:t xml:space="preserve">PREGÃO PRESENCIAL Nº </w:t>
      </w:r>
      <w:r w:rsidR="00370615">
        <w:rPr>
          <w:rFonts w:cs="Calibri"/>
          <w:b/>
          <w:bCs/>
          <w:color w:val="FF0000"/>
          <w:sz w:val="24"/>
          <w:szCs w:val="24"/>
        </w:rPr>
        <w:t>1/2019</w:t>
      </w:r>
    </w:p>
    <w:p w:rsidR="00122D77" w:rsidRPr="00A3284B" w:rsidRDefault="00122D77" w:rsidP="00122D77">
      <w:pPr>
        <w:spacing w:after="0"/>
        <w:jc w:val="both"/>
        <w:outlineLvl w:val="4"/>
        <w:rPr>
          <w:rFonts w:cs="Calibri"/>
          <w:b/>
          <w:bCs/>
          <w:color w:val="FF0000"/>
          <w:sz w:val="24"/>
          <w:szCs w:val="24"/>
          <w:lang w:eastAsia="pt-BR"/>
        </w:rPr>
      </w:pPr>
      <w:r w:rsidRPr="00A3284B">
        <w:rPr>
          <w:rFonts w:cs="Calibri"/>
          <w:b/>
          <w:bCs/>
          <w:color w:val="FF0000"/>
          <w:sz w:val="24"/>
          <w:szCs w:val="24"/>
          <w:lang w:eastAsia="pt-BR"/>
        </w:rPr>
        <w:t>ENVELOPE Nº 03 – Declaração de que cumpre plenamente as condições de habilitação.</w:t>
      </w:r>
    </w:p>
    <w:p w:rsidR="00122D77" w:rsidRPr="00A3284B" w:rsidRDefault="00122D77" w:rsidP="00122D77">
      <w:pPr>
        <w:widowControl w:val="0"/>
        <w:spacing w:after="0"/>
        <w:ind w:left="-624" w:firstLine="624"/>
        <w:jc w:val="both"/>
        <w:rPr>
          <w:rFonts w:cs="Calibri"/>
          <w:b/>
          <w:bCs/>
          <w:color w:val="FF0000"/>
          <w:sz w:val="24"/>
          <w:szCs w:val="24"/>
        </w:rPr>
      </w:pPr>
      <w:r w:rsidRPr="00A3284B">
        <w:rPr>
          <w:rFonts w:cs="Calibri"/>
          <w:b/>
          <w:bCs/>
          <w:color w:val="FF0000"/>
          <w:sz w:val="24"/>
          <w:szCs w:val="24"/>
        </w:rPr>
        <w:t>PROPONENTE: (RAZÃO SOCIAL)</w:t>
      </w:r>
    </w:p>
    <w:p w:rsidR="00122D77" w:rsidRPr="00A3284B" w:rsidRDefault="00122D77" w:rsidP="00122D77">
      <w:pPr>
        <w:widowControl w:val="0"/>
        <w:spacing w:after="0"/>
        <w:ind w:left="-624" w:firstLine="624"/>
        <w:jc w:val="both"/>
        <w:rPr>
          <w:rFonts w:cs="Calibri"/>
          <w:color w:val="FF0000"/>
          <w:sz w:val="24"/>
          <w:szCs w:val="24"/>
        </w:rPr>
      </w:pPr>
    </w:p>
    <w:p w:rsidR="00122D77" w:rsidRPr="00C74DB0" w:rsidRDefault="00122D77" w:rsidP="00122D77">
      <w:pPr>
        <w:widowControl w:val="0"/>
        <w:numPr>
          <w:ilvl w:val="0"/>
          <w:numId w:val="10"/>
        </w:numPr>
        <w:tabs>
          <w:tab w:val="left" w:pos="567"/>
        </w:tabs>
        <w:spacing w:after="0"/>
        <w:ind w:left="0" w:firstLine="0"/>
        <w:jc w:val="both"/>
        <w:rPr>
          <w:rFonts w:cs="Calibri"/>
          <w:b/>
          <w:bCs/>
          <w:color w:val="000000"/>
          <w:sz w:val="24"/>
          <w:szCs w:val="24"/>
        </w:rPr>
      </w:pPr>
      <w:r w:rsidRPr="00C74DB0">
        <w:rPr>
          <w:rFonts w:cs="Calibri"/>
          <w:b/>
          <w:bCs/>
          <w:color w:val="000000"/>
          <w:sz w:val="24"/>
          <w:szCs w:val="24"/>
        </w:rPr>
        <w:t>DA PROPOSTA COMERCIAL (DENTRO DO ENVELOPE Nº 1)</w:t>
      </w:r>
    </w:p>
    <w:p w:rsidR="00122D77" w:rsidRPr="00C74DB0" w:rsidRDefault="00122D77" w:rsidP="00122D77">
      <w:pPr>
        <w:widowControl w:val="0"/>
        <w:numPr>
          <w:ilvl w:val="1"/>
          <w:numId w:val="12"/>
        </w:numPr>
        <w:tabs>
          <w:tab w:val="left" w:pos="567"/>
        </w:tabs>
        <w:spacing w:after="0"/>
        <w:ind w:left="0" w:firstLine="0"/>
        <w:jc w:val="both"/>
        <w:rPr>
          <w:rFonts w:cs="Calibri"/>
          <w:color w:val="000000"/>
          <w:sz w:val="24"/>
          <w:szCs w:val="24"/>
          <w:lang w:eastAsia="pt-BR"/>
        </w:rPr>
      </w:pPr>
      <w:bookmarkStart w:id="3" w:name="_Ref124929182"/>
      <w:r w:rsidRPr="00C74DB0">
        <w:rPr>
          <w:rFonts w:cs="Calibri"/>
          <w:color w:val="000000"/>
          <w:sz w:val="24"/>
          <w:szCs w:val="24"/>
          <w:lang w:eastAsia="pt-BR"/>
        </w:rPr>
        <w:t xml:space="preserve">O Envelope nº 01 – PROPOSTA COMERCIAL deverá conter a proposta propriamente dita, redigida em português, de forma clara e detalhada, </w:t>
      </w:r>
      <w:r w:rsidRPr="00C74DB0">
        <w:rPr>
          <w:rFonts w:cs="Calibri"/>
          <w:b/>
          <w:color w:val="000000"/>
          <w:sz w:val="24"/>
          <w:szCs w:val="24"/>
          <w:lang w:eastAsia="pt-BR"/>
        </w:rPr>
        <w:t>sem emendas, rasuras, borrões</w:t>
      </w:r>
      <w:r w:rsidRPr="00C74DB0">
        <w:rPr>
          <w:rFonts w:cs="Calibri"/>
          <w:color w:val="000000"/>
          <w:sz w:val="24"/>
          <w:szCs w:val="24"/>
          <w:lang w:eastAsia="pt-BR"/>
        </w:rPr>
        <w:t xml:space="preserve"> ou entrelinhas que dificultem o julgamento, devidamente datada, assinada ao seu final e rubricada nas demais folhas</w:t>
      </w:r>
      <w:bookmarkEnd w:id="3"/>
      <w:r w:rsidRPr="00C74DB0">
        <w:rPr>
          <w:rFonts w:cs="Calibri"/>
          <w:color w:val="000000"/>
          <w:sz w:val="24"/>
          <w:szCs w:val="24"/>
          <w:lang w:eastAsia="pt-BR"/>
        </w:rPr>
        <w:t>.</w:t>
      </w:r>
    </w:p>
    <w:p w:rsidR="00122D77" w:rsidRPr="00C74DB0" w:rsidRDefault="00122D77" w:rsidP="00122D77">
      <w:pPr>
        <w:widowControl w:val="0"/>
        <w:numPr>
          <w:ilvl w:val="1"/>
          <w:numId w:val="12"/>
        </w:numPr>
        <w:tabs>
          <w:tab w:val="left" w:pos="567"/>
        </w:tabs>
        <w:spacing w:after="0"/>
        <w:ind w:left="0" w:firstLine="0"/>
        <w:jc w:val="both"/>
        <w:rPr>
          <w:rFonts w:cs="Calibri"/>
          <w:color w:val="000000"/>
          <w:sz w:val="24"/>
          <w:szCs w:val="24"/>
          <w:lang w:eastAsia="pt-BR"/>
        </w:rPr>
      </w:pPr>
      <w:bookmarkStart w:id="4" w:name="_Ref124929202"/>
      <w:r w:rsidRPr="00C74DB0">
        <w:rPr>
          <w:rFonts w:cs="Calibri"/>
          <w:color w:val="000000"/>
          <w:sz w:val="24"/>
          <w:szCs w:val="24"/>
          <w:lang w:eastAsia="pt-BR"/>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122D77" w:rsidRPr="00C74DB0" w:rsidRDefault="00122D77" w:rsidP="00122D77">
      <w:pPr>
        <w:widowControl w:val="0"/>
        <w:numPr>
          <w:ilvl w:val="1"/>
          <w:numId w:val="12"/>
        </w:numPr>
        <w:tabs>
          <w:tab w:val="left" w:pos="567"/>
        </w:tabs>
        <w:spacing w:after="0"/>
        <w:ind w:left="0" w:firstLine="0"/>
        <w:jc w:val="both"/>
        <w:rPr>
          <w:rFonts w:cs="Calibri"/>
          <w:color w:val="000000"/>
          <w:sz w:val="24"/>
          <w:szCs w:val="24"/>
          <w:lang w:eastAsia="pt-BR"/>
        </w:rPr>
      </w:pPr>
      <w:r w:rsidRPr="00C74DB0">
        <w:rPr>
          <w:rFonts w:cs="Calibri"/>
          <w:sz w:val="24"/>
          <w:szCs w:val="24"/>
          <w:lang w:eastAsia="pt-BR"/>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C74DB0">
        <w:rPr>
          <w:rFonts w:cs="Calibri"/>
          <w:color w:val="000000"/>
          <w:sz w:val="24"/>
          <w:szCs w:val="24"/>
          <w:lang w:eastAsia="pt-BR"/>
        </w:rPr>
        <w:t xml:space="preserve">. </w:t>
      </w:r>
    </w:p>
    <w:p w:rsidR="00122D77" w:rsidRPr="00C74DB0" w:rsidRDefault="00122D77" w:rsidP="00122D77">
      <w:pPr>
        <w:widowControl w:val="0"/>
        <w:numPr>
          <w:ilvl w:val="1"/>
          <w:numId w:val="12"/>
        </w:numPr>
        <w:tabs>
          <w:tab w:val="left" w:pos="567"/>
        </w:tabs>
        <w:spacing w:after="0"/>
        <w:ind w:left="0" w:firstLine="0"/>
        <w:jc w:val="both"/>
        <w:rPr>
          <w:rFonts w:cs="Calibri"/>
          <w:color w:val="000000"/>
          <w:sz w:val="24"/>
          <w:szCs w:val="24"/>
        </w:rPr>
      </w:pPr>
      <w:r w:rsidRPr="00C74DB0">
        <w:rPr>
          <w:rFonts w:cs="Calibri"/>
          <w:color w:val="000000"/>
          <w:sz w:val="24"/>
          <w:szCs w:val="24"/>
        </w:rPr>
        <w:t xml:space="preserve">Fica fixado como valor máximo para a proposta, aqueles constantes </w:t>
      </w:r>
      <w:r w:rsidRPr="00A3284B">
        <w:rPr>
          <w:rFonts w:cs="Calibri"/>
          <w:sz w:val="24"/>
          <w:szCs w:val="24"/>
        </w:rPr>
        <w:t>do Anexo “A” do</w:t>
      </w:r>
      <w:r w:rsidRPr="00C74DB0">
        <w:rPr>
          <w:rFonts w:cs="Calibri"/>
          <w:color w:val="000000"/>
          <w:sz w:val="24"/>
          <w:szCs w:val="24"/>
        </w:rPr>
        <w:t xml:space="preserve"> presente certame, em coluna especifica, nos termos do art. 40, X, da Lei nº 8.666/93.</w:t>
      </w:r>
    </w:p>
    <w:p w:rsidR="00122D77" w:rsidRPr="00C74DB0" w:rsidRDefault="00122D77" w:rsidP="00122D77">
      <w:pPr>
        <w:widowControl w:val="0"/>
        <w:numPr>
          <w:ilvl w:val="1"/>
          <w:numId w:val="12"/>
        </w:numPr>
        <w:tabs>
          <w:tab w:val="left" w:pos="567"/>
        </w:tabs>
        <w:spacing w:after="0"/>
        <w:ind w:left="0" w:firstLine="0"/>
        <w:jc w:val="both"/>
        <w:rPr>
          <w:rFonts w:cs="Calibri"/>
          <w:color w:val="000000"/>
          <w:sz w:val="24"/>
          <w:szCs w:val="24"/>
        </w:rPr>
      </w:pPr>
      <w:r w:rsidRPr="00C74DB0">
        <w:rPr>
          <w:rFonts w:cs="Calibri"/>
          <w:sz w:val="24"/>
          <w:szCs w:val="24"/>
        </w:rPr>
        <w:t>Não serão aceitas, nem levadas em consideração, as propostas encaminhadas por telexogramas, telegramas, radiogramas, aerogramas, correio eletrônico ou fac-símile.</w:t>
      </w:r>
    </w:p>
    <w:p w:rsidR="00122D77" w:rsidRPr="00C74DB0" w:rsidRDefault="00122D77" w:rsidP="00122D77">
      <w:pPr>
        <w:widowControl w:val="0"/>
        <w:numPr>
          <w:ilvl w:val="1"/>
          <w:numId w:val="12"/>
        </w:numPr>
        <w:tabs>
          <w:tab w:val="left" w:pos="567"/>
        </w:tabs>
        <w:spacing w:after="0"/>
        <w:ind w:left="0" w:firstLine="0"/>
        <w:jc w:val="both"/>
        <w:rPr>
          <w:rFonts w:cs="Calibri"/>
          <w:color w:val="000000"/>
          <w:sz w:val="24"/>
          <w:szCs w:val="24"/>
        </w:rPr>
      </w:pPr>
      <w:r w:rsidRPr="00C74DB0">
        <w:rPr>
          <w:rFonts w:cs="Calibri"/>
          <w:color w:val="000000"/>
          <w:sz w:val="24"/>
          <w:szCs w:val="24"/>
        </w:rPr>
        <w:t>Fica estabelecido em 60 (sessenta) dias o prazo de validade das propostas, o qual será contado a partir da data da sessão de abertura dos envelopes.</w:t>
      </w:r>
    </w:p>
    <w:p w:rsidR="00122D77" w:rsidRPr="00C74DB0" w:rsidRDefault="00122D77" w:rsidP="00122D77">
      <w:pPr>
        <w:spacing w:after="0" w:line="240" w:lineRule="auto"/>
        <w:jc w:val="both"/>
        <w:rPr>
          <w:rFonts w:eastAsia="Batang" w:cs="Calibri"/>
          <w:sz w:val="24"/>
          <w:szCs w:val="24"/>
        </w:rPr>
      </w:pPr>
      <w:r w:rsidRPr="00C74DB0">
        <w:rPr>
          <w:rFonts w:cs="Calibri"/>
          <w:sz w:val="24"/>
          <w:szCs w:val="24"/>
        </w:rPr>
        <w:t>4.9</w:t>
      </w:r>
      <w:r w:rsidRPr="00C74DB0">
        <w:rPr>
          <w:rFonts w:eastAsia="Batang" w:cs="Calibri"/>
          <w:sz w:val="24"/>
          <w:szCs w:val="24"/>
        </w:rPr>
        <w:t xml:space="preserve">Apresentação de 3 (TRÊS) Atestados de Capacidade Técnica, sob pena de </w:t>
      </w:r>
      <w:r w:rsidRPr="00C74DB0">
        <w:rPr>
          <w:rFonts w:eastAsia="Batang" w:cs="Calibri"/>
          <w:b/>
          <w:sz w:val="24"/>
          <w:szCs w:val="24"/>
        </w:rPr>
        <w:t>DESCLASSIFICAÇÃO</w:t>
      </w:r>
      <w:r w:rsidRPr="00C74DB0">
        <w:rPr>
          <w:rFonts w:eastAsia="Batang" w:cs="Calibri"/>
          <w:sz w:val="24"/>
          <w:szCs w:val="24"/>
        </w:rPr>
        <w:t xml:space="preserve">, fornecidos por pessoa Jurídica de Direito Público, que comprove que a empresa proponente ou profissional responsável executou serviços pertinentes e compatíveis com o objeto desta licitação. Os atestados devem ter data de no máximo 60 dias anteriores da data de abertura dos envelopes (24 de março de </w:t>
      </w:r>
      <w:r w:rsidR="004D460C">
        <w:rPr>
          <w:rFonts w:eastAsia="Batang" w:cs="Calibri"/>
          <w:sz w:val="24"/>
          <w:szCs w:val="24"/>
        </w:rPr>
        <w:t>2019</w:t>
      </w:r>
      <w:r w:rsidRPr="00C74DB0">
        <w:rPr>
          <w:rFonts w:eastAsia="Batang" w:cs="Calibri"/>
          <w:sz w:val="24"/>
          <w:szCs w:val="24"/>
        </w:rPr>
        <w:t>.)</w:t>
      </w:r>
    </w:p>
    <w:p w:rsidR="00122D77" w:rsidRPr="00C74DB0" w:rsidRDefault="00122D77" w:rsidP="00122D77">
      <w:pPr>
        <w:spacing w:after="0"/>
        <w:rPr>
          <w:rFonts w:cs="Calibri"/>
          <w:color w:val="000000"/>
          <w:sz w:val="24"/>
          <w:szCs w:val="24"/>
          <w:lang w:eastAsia="pt-BR"/>
        </w:rPr>
      </w:pPr>
    </w:p>
    <w:p w:rsidR="00122D77" w:rsidRPr="00C74DB0" w:rsidRDefault="00122D77" w:rsidP="00122D77">
      <w:pPr>
        <w:widowControl w:val="0"/>
        <w:numPr>
          <w:ilvl w:val="0"/>
          <w:numId w:val="12"/>
        </w:numPr>
        <w:tabs>
          <w:tab w:val="left" w:pos="567"/>
        </w:tabs>
        <w:spacing w:after="0"/>
        <w:ind w:left="0" w:firstLine="0"/>
        <w:jc w:val="both"/>
        <w:rPr>
          <w:rFonts w:cs="Calibri"/>
          <w:b/>
          <w:color w:val="000000"/>
          <w:sz w:val="24"/>
          <w:szCs w:val="24"/>
        </w:rPr>
      </w:pPr>
      <w:r w:rsidRPr="00C74DB0">
        <w:rPr>
          <w:rFonts w:cs="Calibri"/>
          <w:b/>
          <w:color w:val="000000"/>
          <w:sz w:val="24"/>
          <w:szCs w:val="24"/>
        </w:rPr>
        <w:t xml:space="preserve">ESCLARECIMENTOS </w:t>
      </w:r>
    </w:p>
    <w:p w:rsidR="00122D77" w:rsidRPr="00C74DB0" w:rsidRDefault="00122D77" w:rsidP="00122D77">
      <w:pPr>
        <w:widowControl w:val="0"/>
        <w:numPr>
          <w:ilvl w:val="1"/>
          <w:numId w:val="4"/>
        </w:numPr>
        <w:tabs>
          <w:tab w:val="left" w:pos="567"/>
        </w:tabs>
        <w:spacing w:after="0"/>
        <w:ind w:left="0" w:firstLine="0"/>
        <w:jc w:val="both"/>
        <w:rPr>
          <w:rFonts w:cs="Calibri"/>
          <w:b/>
          <w:color w:val="000000"/>
          <w:sz w:val="24"/>
          <w:szCs w:val="24"/>
        </w:rPr>
      </w:pPr>
      <w:r w:rsidRPr="00C74DB0">
        <w:rPr>
          <w:rFonts w:cs="Calibri"/>
          <w:b/>
          <w:color w:val="000000"/>
          <w:sz w:val="24"/>
          <w:szCs w:val="24"/>
        </w:rPr>
        <w:t>Havendo dúvida acerca da prestação dos serviços cotados por estarem em desacordo com o exigido no presente edital, fica facultado a comissão de licitação suspender a sessão para conferência dos mesmos.</w:t>
      </w:r>
    </w:p>
    <w:p w:rsidR="00122D77" w:rsidRPr="00C74DB0" w:rsidRDefault="00122D77" w:rsidP="00122D77">
      <w:pPr>
        <w:widowControl w:val="0"/>
        <w:spacing w:after="0"/>
        <w:ind w:left="-624" w:firstLine="624"/>
        <w:jc w:val="both"/>
        <w:rPr>
          <w:rFonts w:cs="Calibri"/>
          <w:color w:val="000000"/>
          <w:sz w:val="24"/>
          <w:szCs w:val="24"/>
        </w:rPr>
      </w:pPr>
    </w:p>
    <w:p w:rsidR="00122D77" w:rsidRPr="00C74DB0" w:rsidRDefault="00122D77" w:rsidP="00122D77">
      <w:pPr>
        <w:widowControl w:val="0"/>
        <w:numPr>
          <w:ilvl w:val="0"/>
          <w:numId w:val="2"/>
        </w:numPr>
        <w:tabs>
          <w:tab w:val="left" w:pos="567"/>
        </w:tabs>
        <w:spacing w:after="0"/>
        <w:ind w:left="0" w:firstLine="0"/>
        <w:jc w:val="both"/>
        <w:rPr>
          <w:rFonts w:cs="Calibri"/>
          <w:b/>
          <w:bCs/>
          <w:sz w:val="24"/>
          <w:szCs w:val="24"/>
        </w:rPr>
      </w:pPr>
      <w:bookmarkStart w:id="5" w:name="_Ref124925558"/>
      <w:r w:rsidRPr="00C74DB0">
        <w:rPr>
          <w:rFonts w:cs="Calibri"/>
          <w:b/>
          <w:bCs/>
          <w:sz w:val="24"/>
          <w:szCs w:val="24"/>
        </w:rPr>
        <w:t>DA DOCUMENTAÇÃO REFERENTE À HABILITAÇÃO</w:t>
      </w:r>
      <w:bookmarkEnd w:id="5"/>
      <w:r w:rsidRPr="00C74DB0">
        <w:rPr>
          <w:rFonts w:cs="Calibri"/>
          <w:b/>
          <w:bCs/>
          <w:sz w:val="24"/>
          <w:szCs w:val="24"/>
        </w:rPr>
        <w:t xml:space="preserve"> (DENTRO DO ENVELOPE Nº2)</w:t>
      </w:r>
    </w:p>
    <w:p w:rsidR="00122D77" w:rsidRPr="00C74DB0" w:rsidRDefault="00122D77" w:rsidP="00122D77">
      <w:pPr>
        <w:widowControl w:val="0"/>
        <w:tabs>
          <w:tab w:val="left" w:pos="567"/>
        </w:tabs>
        <w:spacing w:after="0"/>
        <w:ind w:left="-624" w:firstLine="624"/>
        <w:jc w:val="both"/>
        <w:rPr>
          <w:rFonts w:cs="Calibri"/>
          <w:b/>
          <w:bCs/>
          <w:sz w:val="24"/>
          <w:szCs w:val="24"/>
        </w:rPr>
      </w:pPr>
    </w:p>
    <w:p w:rsidR="00122D77" w:rsidRPr="00C74DB0" w:rsidRDefault="00122D77" w:rsidP="00122D77">
      <w:pPr>
        <w:numPr>
          <w:ilvl w:val="1"/>
          <w:numId w:val="3"/>
        </w:numPr>
        <w:tabs>
          <w:tab w:val="left" w:pos="567"/>
        </w:tabs>
        <w:spacing w:after="0"/>
        <w:ind w:left="0" w:firstLine="0"/>
        <w:jc w:val="both"/>
        <w:rPr>
          <w:rFonts w:cs="Calibri"/>
          <w:sz w:val="24"/>
          <w:szCs w:val="24"/>
        </w:rPr>
      </w:pPr>
      <w:bookmarkStart w:id="6" w:name="_Ref99858980"/>
      <w:r w:rsidRPr="00C74DB0">
        <w:rPr>
          <w:rFonts w:cs="Calibri"/>
          <w:b/>
          <w:bCs/>
          <w:sz w:val="24"/>
          <w:szCs w:val="24"/>
        </w:rPr>
        <w:t>Regularidade Fiscal e Trabalhista (Art. 29 Inc. III e VI)</w:t>
      </w:r>
      <w:r w:rsidRPr="00C74DB0">
        <w:rPr>
          <w:rFonts w:cs="Calibri"/>
          <w:sz w:val="24"/>
          <w:szCs w:val="24"/>
        </w:rPr>
        <w:t>:</w:t>
      </w:r>
      <w:bookmarkEnd w:id="6"/>
    </w:p>
    <w:p w:rsidR="00122D77" w:rsidRPr="00C74DB0" w:rsidRDefault="00122D77" w:rsidP="00122D77">
      <w:pPr>
        <w:numPr>
          <w:ilvl w:val="2"/>
          <w:numId w:val="3"/>
        </w:numPr>
        <w:tabs>
          <w:tab w:val="clear" w:pos="1871"/>
          <w:tab w:val="num" w:pos="0"/>
          <w:tab w:val="left" w:pos="567"/>
        </w:tabs>
        <w:spacing w:after="0"/>
        <w:ind w:left="0" w:firstLine="0"/>
        <w:jc w:val="both"/>
        <w:rPr>
          <w:rFonts w:cs="Calibri"/>
          <w:sz w:val="24"/>
          <w:szCs w:val="24"/>
          <w:lang w:eastAsia="pt-BR"/>
        </w:rPr>
      </w:pPr>
      <w:r w:rsidRPr="00C74DB0">
        <w:rPr>
          <w:rFonts w:cs="Calibri"/>
          <w:sz w:val="24"/>
          <w:szCs w:val="24"/>
          <w:lang w:eastAsia="pt-BR"/>
        </w:rPr>
        <w:t xml:space="preserve">Prova de Regularidade com os </w:t>
      </w:r>
      <w:r w:rsidRPr="00C74DB0">
        <w:rPr>
          <w:rFonts w:cs="Calibri"/>
          <w:b/>
          <w:sz w:val="24"/>
          <w:szCs w:val="24"/>
          <w:lang w:eastAsia="pt-BR"/>
        </w:rPr>
        <w:t>Tributos Federais</w:t>
      </w:r>
      <w:r w:rsidRPr="00C74DB0">
        <w:rPr>
          <w:rFonts w:cs="Calibri"/>
          <w:sz w:val="24"/>
          <w:szCs w:val="24"/>
          <w:lang w:eastAsia="pt-BR"/>
        </w:rPr>
        <w:t xml:space="preserve"> e Procuradoria Geral da União através de Certidão </w:t>
      </w:r>
      <w:r w:rsidRPr="00C74DB0">
        <w:rPr>
          <w:rFonts w:cs="Calibri"/>
          <w:color w:val="000000"/>
          <w:sz w:val="24"/>
          <w:szCs w:val="24"/>
          <w:lang w:eastAsia="pt-BR"/>
        </w:rPr>
        <w:t>Conjunta Emitida com base na Portaria Conjunta PGFN/RFB n</w:t>
      </w:r>
      <w:r w:rsidRPr="00C74DB0">
        <w:rPr>
          <w:rFonts w:cs="Calibri"/>
          <w:color w:val="000000"/>
          <w:sz w:val="24"/>
          <w:szCs w:val="24"/>
          <w:u w:val="single"/>
          <w:vertAlign w:val="superscript"/>
          <w:lang w:eastAsia="pt-BR"/>
        </w:rPr>
        <w:t>o</w:t>
      </w:r>
      <w:r w:rsidRPr="00C74DB0">
        <w:rPr>
          <w:rFonts w:cs="Calibri"/>
          <w:color w:val="000000"/>
          <w:sz w:val="24"/>
          <w:szCs w:val="24"/>
          <w:lang w:eastAsia="pt-BR"/>
        </w:rPr>
        <w:t xml:space="preserve"> 3, de 02/05/2007 da</w:t>
      </w:r>
      <w:r w:rsidRPr="00C74DB0">
        <w:rPr>
          <w:rFonts w:cs="Calibri"/>
          <w:sz w:val="24"/>
          <w:szCs w:val="24"/>
          <w:lang w:eastAsia="pt-BR"/>
        </w:rPr>
        <w:t xml:space="preserve"> Secretaria da Receita Federal;</w:t>
      </w:r>
    </w:p>
    <w:p w:rsidR="00122D77" w:rsidRPr="00C74DB0" w:rsidRDefault="00122D77" w:rsidP="00122D77">
      <w:pPr>
        <w:numPr>
          <w:ilvl w:val="2"/>
          <w:numId w:val="3"/>
        </w:numPr>
        <w:tabs>
          <w:tab w:val="left" w:pos="567"/>
        </w:tabs>
        <w:spacing w:after="0"/>
        <w:ind w:left="0" w:firstLine="0"/>
        <w:jc w:val="both"/>
        <w:rPr>
          <w:rFonts w:cs="Calibri"/>
          <w:sz w:val="24"/>
          <w:szCs w:val="24"/>
        </w:rPr>
      </w:pPr>
      <w:bookmarkStart w:id="7" w:name="_Ref99874874"/>
      <w:r w:rsidRPr="00C74DB0">
        <w:rPr>
          <w:rFonts w:cs="Calibri"/>
          <w:sz w:val="24"/>
          <w:szCs w:val="24"/>
        </w:rPr>
        <w:t xml:space="preserve">Prova de Regularidade com os tributos estaduais através de Certidão Negativa de Débitos ou Certidão Positiva com Efeitos de Negativa emitida pela </w:t>
      </w:r>
      <w:r w:rsidRPr="00C74DB0">
        <w:rPr>
          <w:rFonts w:cs="Calibri"/>
          <w:b/>
          <w:sz w:val="24"/>
          <w:szCs w:val="24"/>
        </w:rPr>
        <w:t>Secretaria de Estado</w:t>
      </w:r>
      <w:r w:rsidRPr="00C74DB0">
        <w:rPr>
          <w:rFonts w:cs="Calibri"/>
          <w:sz w:val="24"/>
          <w:szCs w:val="24"/>
        </w:rPr>
        <w:t xml:space="preserve"> da Fazenda do domicílio do licitante;</w:t>
      </w:r>
      <w:bookmarkEnd w:id="7"/>
    </w:p>
    <w:p w:rsidR="00122D77" w:rsidRPr="00C74DB0" w:rsidRDefault="00122D77" w:rsidP="00122D77">
      <w:pPr>
        <w:numPr>
          <w:ilvl w:val="2"/>
          <w:numId w:val="3"/>
        </w:numPr>
        <w:tabs>
          <w:tab w:val="left" w:pos="567"/>
        </w:tabs>
        <w:spacing w:after="0"/>
        <w:ind w:left="0" w:firstLine="0"/>
        <w:jc w:val="both"/>
        <w:rPr>
          <w:rFonts w:cs="Calibri"/>
          <w:sz w:val="24"/>
          <w:szCs w:val="24"/>
        </w:rPr>
      </w:pPr>
      <w:bookmarkStart w:id="8" w:name="_Ref99874875"/>
      <w:r w:rsidRPr="00C74DB0">
        <w:rPr>
          <w:rFonts w:cs="Calibri"/>
          <w:sz w:val="24"/>
          <w:szCs w:val="24"/>
        </w:rPr>
        <w:lastRenderedPageBreak/>
        <w:t xml:space="preserve">Prova de Regularidade com os tributos municipais através de Certidão Negativa de Débitos ou Certidão Positiva com Efeitos de Negativa emitida pela </w:t>
      </w:r>
      <w:r w:rsidRPr="00C74DB0">
        <w:rPr>
          <w:rFonts w:cs="Calibri"/>
          <w:b/>
          <w:sz w:val="24"/>
          <w:szCs w:val="24"/>
        </w:rPr>
        <w:t>Fazenda Municipal</w:t>
      </w:r>
      <w:r w:rsidRPr="00C74DB0">
        <w:rPr>
          <w:rFonts w:cs="Calibri"/>
          <w:sz w:val="24"/>
          <w:szCs w:val="24"/>
        </w:rPr>
        <w:t xml:space="preserve"> do domicílio do licitante;</w:t>
      </w:r>
      <w:bookmarkEnd w:id="8"/>
    </w:p>
    <w:p w:rsidR="00122D77" w:rsidRPr="00C74DB0" w:rsidRDefault="00122D77" w:rsidP="00122D77">
      <w:pPr>
        <w:numPr>
          <w:ilvl w:val="2"/>
          <w:numId w:val="3"/>
        </w:numPr>
        <w:tabs>
          <w:tab w:val="left" w:pos="567"/>
        </w:tabs>
        <w:spacing w:after="0"/>
        <w:ind w:left="0" w:firstLine="0"/>
        <w:jc w:val="both"/>
        <w:rPr>
          <w:rFonts w:cs="Calibri"/>
          <w:sz w:val="24"/>
          <w:szCs w:val="24"/>
        </w:rPr>
      </w:pPr>
      <w:r w:rsidRPr="00C74DB0">
        <w:rPr>
          <w:rFonts w:cs="Calibri"/>
          <w:sz w:val="24"/>
          <w:szCs w:val="24"/>
        </w:rPr>
        <w:t>Prova de regularidade, através de Certidão Negativa de Débitos ou Certidão Positiva com Efeitos de Negativa, junto ao Instituto Nacional de Seguridade Social –</w:t>
      </w:r>
      <w:r w:rsidRPr="00C74DB0">
        <w:rPr>
          <w:rFonts w:cs="Calibri"/>
          <w:b/>
          <w:sz w:val="24"/>
          <w:szCs w:val="24"/>
        </w:rPr>
        <w:t xml:space="preserve"> INSS</w:t>
      </w:r>
      <w:r w:rsidRPr="00C74DB0">
        <w:rPr>
          <w:rFonts w:cs="Calibri"/>
          <w:sz w:val="24"/>
          <w:szCs w:val="24"/>
        </w:rPr>
        <w:t>; Fica dispensada a apresentação dessa certidão, se a regularidade estiver provada no item 6.1.1.</w:t>
      </w:r>
    </w:p>
    <w:p w:rsidR="00122D77" w:rsidRPr="00C74DB0" w:rsidRDefault="00122D77" w:rsidP="00122D77">
      <w:pPr>
        <w:numPr>
          <w:ilvl w:val="2"/>
          <w:numId w:val="3"/>
        </w:numPr>
        <w:tabs>
          <w:tab w:val="left" w:pos="567"/>
        </w:tabs>
        <w:spacing w:after="0"/>
        <w:ind w:left="0" w:firstLine="0"/>
        <w:jc w:val="both"/>
        <w:rPr>
          <w:rFonts w:cs="Calibri"/>
          <w:sz w:val="24"/>
          <w:szCs w:val="24"/>
        </w:rPr>
      </w:pPr>
      <w:r w:rsidRPr="00C74DB0">
        <w:rPr>
          <w:rFonts w:cs="Calibri"/>
          <w:sz w:val="24"/>
          <w:szCs w:val="24"/>
        </w:rPr>
        <w:t xml:space="preserve">Prova de regularidade, através de Certidão Negativa de Débitos ou Certidão Positiva com Efeitos de Negativa, junto ao Fundo de Garantia por Tempo de Serviço – </w:t>
      </w:r>
      <w:r w:rsidRPr="00C74DB0">
        <w:rPr>
          <w:rFonts w:cs="Calibri"/>
          <w:b/>
          <w:sz w:val="24"/>
          <w:szCs w:val="24"/>
        </w:rPr>
        <w:t>FGTS;</w:t>
      </w:r>
    </w:p>
    <w:p w:rsidR="00122D77" w:rsidRPr="00C74DB0" w:rsidRDefault="00122D77" w:rsidP="00122D77">
      <w:pPr>
        <w:numPr>
          <w:ilvl w:val="2"/>
          <w:numId w:val="3"/>
        </w:numPr>
        <w:tabs>
          <w:tab w:val="left" w:pos="567"/>
        </w:tabs>
        <w:spacing w:after="0"/>
        <w:ind w:left="0" w:firstLine="0"/>
        <w:jc w:val="both"/>
        <w:rPr>
          <w:rFonts w:cs="Calibri"/>
          <w:sz w:val="24"/>
          <w:szCs w:val="24"/>
        </w:rPr>
      </w:pPr>
      <w:r w:rsidRPr="00C74DB0">
        <w:rPr>
          <w:rFonts w:cs="Calibri"/>
          <w:sz w:val="24"/>
          <w:szCs w:val="24"/>
        </w:rPr>
        <w:t xml:space="preserve">Prova de regularidade relativa à Justiça do Trabalho mediante a apresentação de </w:t>
      </w:r>
      <w:r w:rsidRPr="00C74DB0">
        <w:rPr>
          <w:rFonts w:cs="Calibri"/>
          <w:b/>
          <w:sz w:val="24"/>
          <w:szCs w:val="24"/>
        </w:rPr>
        <w:t>Certidão Negativa de Débitos Trabalhistas (CNDT)</w:t>
      </w:r>
      <w:r w:rsidRPr="00C74DB0">
        <w:rPr>
          <w:rFonts w:cs="Calibri"/>
          <w:sz w:val="24"/>
          <w:szCs w:val="24"/>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C74DB0">
          <w:rPr>
            <w:rFonts w:cs="Calibri"/>
            <w:sz w:val="24"/>
            <w:szCs w:val="24"/>
          </w:rPr>
          <w:t>1943, a</w:t>
        </w:r>
      </w:smartTag>
      <w:r w:rsidRPr="00C74DB0">
        <w:rPr>
          <w:rFonts w:cs="Calibri"/>
          <w:sz w:val="24"/>
          <w:szCs w:val="24"/>
        </w:rPr>
        <w:t xml:space="preserve"> ser obtida no sitio </w:t>
      </w:r>
      <w:hyperlink r:id="rId8" w:history="1">
        <w:r w:rsidRPr="00C74DB0">
          <w:rPr>
            <w:rFonts w:cs="Calibri"/>
            <w:color w:val="0000FF"/>
            <w:sz w:val="24"/>
            <w:u w:val="single"/>
          </w:rPr>
          <w:t>www.tst.jus.br/certidao</w:t>
        </w:r>
      </w:hyperlink>
      <w:r w:rsidRPr="00C74DB0">
        <w:rPr>
          <w:rFonts w:cs="Calibri"/>
          <w:sz w:val="24"/>
          <w:szCs w:val="24"/>
        </w:rPr>
        <w:t>.</w:t>
      </w:r>
    </w:p>
    <w:p w:rsidR="00122D77" w:rsidRPr="00C74DB0" w:rsidRDefault="00122D77" w:rsidP="00122D77">
      <w:pPr>
        <w:numPr>
          <w:ilvl w:val="2"/>
          <w:numId w:val="3"/>
        </w:numPr>
        <w:tabs>
          <w:tab w:val="left" w:pos="567"/>
        </w:tabs>
        <w:spacing w:after="0"/>
        <w:ind w:left="0" w:firstLine="0"/>
        <w:jc w:val="both"/>
        <w:rPr>
          <w:rFonts w:cs="Calibri"/>
          <w:sz w:val="24"/>
          <w:szCs w:val="24"/>
        </w:rPr>
      </w:pPr>
      <w:r w:rsidRPr="00C74DB0">
        <w:rPr>
          <w:rFonts w:cs="Calibri"/>
          <w:sz w:val="24"/>
          <w:szCs w:val="24"/>
        </w:rPr>
        <w:t>Certidão de Falência e Concordata com data vigente;</w:t>
      </w:r>
    </w:p>
    <w:p w:rsidR="00A3284B" w:rsidRDefault="00122D77" w:rsidP="00A3284B">
      <w:pPr>
        <w:numPr>
          <w:ilvl w:val="2"/>
          <w:numId w:val="3"/>
        </w:numPr>
        <w:tabs>
          <w:tab w:val="clear" w:pos="1871"/>
          <w:tab w:val="left" w:pos="567"/>
          <w:tab w:val="num" w:pos="3346"/>
        </w:tabs>
        <w:spacing w:after="0"/>
        <w:ind w:left="0" w:firstLine="0"/>
        <w:jc w:val="both"/>
        <w:rPr>
          <w:rFonts w:cs="Calibri"/>
          <w:sz w:val="24"/>
          <w:szCs w:val="24"/>
          <w:lang w:eastAsia="pt-BR"/>
        </w:rPr>
      </w:pPr>
      <w:r w:rsidRPr="00C74DB0">
        <w:rPr>
          <w:rFonts w:cs="Calibri"/>
          <w:sz w:val="24"/>
          <w:szCs w:val="24"/>
        </w:rPr>
        <w:t xml:space="preserve">Alvará de Licença e Localização, com data vigente. Em </w:t>
      </w:r>
      <w:r w:rsidRPr="00C74DB0">
        <w:rPr>
          <w:rFonts w:cs="Calibri"/>
          <w:sz w:val="24"/>
          <w:szCs w:val="24"/>
          <w:lang w:eastAsia="pt-BR"/>
        </w:rPr>
        <w:t>caso de constar por escrito, que o Alvará só é válido mediante comprovante de pagamento, este deverá ser apresentado em cópia ou que conste a autenticação mecânica no documento.</w:t>
      </w:r>
    </w:p>
    <w:p w:rsidR="00A3284B" w:rsidRDefault="00A3284B" w:rsidP="00122D77">
      <w:pPr>
        <w:numPr>
          <w:ilvl w:val="2"/>
          <w:numId w:val="3"/>
        </w:numPr>
        <w:tabs>
          <w:tab w:val="clear" w:pos="1871"/>
          <w:tab w:val="left" w:pos="567"/>
          <w:tab w:val="num" w:pos="3346"/>
        </w:tabs>
        <w:spacing w:after="0"/>
        <w:ind w:left="0" w:firstLine="0"/>
        <w:jc w:val="both"/>
        <w:rPr>
          <w:rFonts w:cs="Calibri"/>
          <w:sz w:val="24"/>
          <w:szCs w:val="24"/>
          <w:lang w:eastAsia="pt-BR"/>
        </w:rPr>
      </w:pPr>
      <w:r w:rsidRPr="00A3284B">
        <w:rPr>
          <w:rFonts w:asciiTheme="minorHAnsi" w:hAnsiTheme="minorHAnsi" w:cstheme="minorHAnsi"/>
          <w:b/>
        </w:rPr>
        <w:t>Declaração Unific</w:t>
      </w:r>
      <w:r>
        <w:rPr>
          <w:rFonts w:asciiTheme="minorHAnsi" w:hAnsiTheme="minorHAnsi" w:cstheme="minorHAnsi"/>
          <w:b/>
        </w:rPr>
        <w:t>ada conforme modelo do Anexo D</w:t>
      </w:r>
    </w:p>
    <w:p w:rsidR="00122D77" w:rsidRPr="00C74DB0" w:rsidRDefault="00122D77" w:rsidP="00122D77">
      <w:pPr>
        <w:widowControl w:val="0"/>
        <w:numPr>
          <w:ilvl w:val="1"/>
          <w:numId w:val="3"/>
        </w:numPr>
        <w:tabs>
          <w:tab w:val="left" w:pos="567"/>
        </w:tabs>
        <w:snapToGrid w:val="0"/>
        <w:spacing w:after="0"/>
        <w:ind w:left="0" w:firstLine="0"/>
        <w:jc w:val="both"/>
        <w:rPr>
          <w:rFonts w:cs="Calibri"/>
          <w:sz w:val="24"/>
          <w:szCs w:val="24"/>
        </w:rPr>
      </w:pPr>
      <w:r w:rsidRPr="00C74DB0">
        <w:rPr>
          <w:rFonts w:cs="Calibri"/>
          <w:sz w:val="24"/>
          <w:szCs w:val="24"/>
        </w:rPr>
        <w:t>Caso a licitante tenha optado por apresentar o Certificado de Registro Cadastral em substituição aos documentos elencados nos subitens 6.1.1 ao 6.1.7, nele constando qualquer certidão com prazo de validade vencido, poderá apresentar tais documentos atualizados e regularizados dentro de seu Envelope nº 02 – DOCUMENTAÇÃO.</w:t>
      </w:r>
    </w:p>
    <w:p w:rsidR="00122D77" w:rsidRPr="00C74DB0" w:rsidRDefault="00122D77" w:rsidP="00122D77">
      <w:pPr>
        <w:widowControl w:val="0"/>
        <w:numPr>
          <w:ilvl w:val="1"/>
          <w:numId w:val="3"/>
        </w:numPr>
        <w:tabs>
          <w:tab w:val="left" w:pos="567"/>
        </w:tabs>
        <w:snapToGrid w:val="0"/>
        <w:spacing w:after="0"/>
        <w:ind w:left="0" w:firstLine="0"/>
        <w:jc w:val="both"/>
        <w:rPr>
          <w:rFonts w:cs="Calibri"/>
          <w:sz w:val="24"/>
          <w:szCs w:val="24"/>
        </w:rPr>
      </w:pPr>
      <w:r w:rsidRPr="00C74DB0">
        <w:rPr>
          <w:rFonts w:cs="Calibri"/>
          <w:sz w:val="24"/>
          <w:szCs w:val="24"/>
        </w:rPr>
        <w:t xml:space="preserve">Em caso das certidões apresentadas não constar o prazo de validade estabelecido pelo competente órgão expedidor, será adotada a vigência de </w:t>
      </w:r>
      <w:r w:rsidRPr="00C74DB0">
        <w:rPr>
          <w:rFonts w:cs="Calibri"/>
          <w:b/>
          <w:bCs/>
          <w:sz w:val="24"/>
          <w:szCs w:val="24"/>
        </w:rPr>
        <w:t>90 (noventa) dias consecutivos</w:t>
      </w:r>
      <w:r w:rsidRPr="00C74DB0">
        <w:rPr>
          <w:rFonts w:cs="Calibri"/>
          <w:sz w:val="24"/>
          <w:szCs w:val="24"/>
        </w:rPr>
        <w:t>, contados a partir da data de sua expedição. Não se enquadram nesse dispositivo os documentos que, pela própria natureza, não apresentam prazo de validade.</w:t>
      </w:r>
    </w:p>
    <w:p w:rsidR="00122D77" w:rsidRPr="00C74DB0" w:rsidRDefault="00122D77" w:rsidP="00122D77">
      <w:pPr>
        <w:widowControl w:val="0"/>
        <w:numPr>
          <w:ilvl w:val="2"/>
          <w:numId w:val="3"/>
        </w:numPr>
        <w:tabs>
          <w:tab w:val="left" w:pos="567"/>
        </w:tabs>
        <w:snapToGrid w:val="0"/>
        <w:spacing w:after="0"/>
        <w:ind w:left="0" w:firstLine="0"/>
        <w:jc w:val="both"/>
        <w:rPr>
          <w:rFonts w:cs="Calibri"/>
          <w:sz w:val="24"/>
          <w:szCs w:val="24"/>
        </w:rPr>
      </w:pPr>
      <w:r w:rsidRPr="00C74DB0">
        <w:rPr>
          <w:rFonts w:cs="Calibri"/>
          <w:sz w:val="24"/>
          <w:szCs w:val="24"/>
        </w:rPr>
        <w:t>A data que servirá de referência para verificação da validade dos documentos de habilitação é aquela marcada para entrega dos envelopes.</w:t>
      </w:r>
    </w:p>
    <w:p w:rsidR="00122D77" w:rsidRPr="00C74DB0" w:rsidRDefault="00122D77" w:rsidP="00122D77">
      <w:pPr>
        <w:widowControl w:val="0"/>
        <w:numPr>
          <w:ilvl w:val="2"/>
          <w:numId w:val="3"/>
        </w:numPr>
        <w:tabs>
          <w:tab w:val="left" w:pos="567"/>
        </w:tabs>
        <w:snapToGrid w:val="0"/>
        <w:spacing w:after="0"/>
        <w:ind w:left="0" w:firstLine="0"/>
        <w:jc w:val="both"/>
        <w:rPr>
          <w:rFonts w:cs="Calibri"/>
          <w:sz w:val="24"/>
          <w:szCs w:val="24"/>
        </w:rPr>
      </w:pPr>
      <w:r w:rsidRPr="00C74DB0">
        <w:rPr>
          <w:rFonts w:cs="Calibri"/>
          <w:sz w:val="24"/>
          <w:szCs w:val="24"/>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C74DB0">
        <w:rPr>
          <w:rFonts w:cs="Calibri"/>
          <w:i/>
          <w:iCs/>
          <w:sz w:val="24"/>
          <w:szCs w:val="24"/>
        </w:rPr>
        <w:t>site</w:t>
      </w:r>
      <w:r w:rsidRPr="00C74DB0">
        <w:rPr>
          <w:rFonts w:cs="Calibri"/>
          <w:sz w:val="24"/>
          <w:szCs w:val="24"/>
        </w:rPr>
        <w:t xml:space="preserve"> do órgão emissor.</w:t>
      </w:r>
    </w:p>
    <w:p w:rsidR="00122D77" w:rsidRPr="00C74DB0" w:rsidRDefault="00122D77" w:rsidP="00122D77">
      <w:pPr>
        <w:widowControl w:val="0"/>
        <w:numPr>
          <w:ilvl w:val="3"/>
          <w:numId w:val="3"/>
        </w:numPr>
        <w:tabs>
          <w:tab w:val="clear" w:pos="1871"/>
          <w:tab w:val="num" w:pos="567"/>
        </w:tabs>
        <w:snapToGrid w:val="0"/>
        <w:spacing w:after="0"/>
        <w:ind w:left="0" w:firstLine="0"/>
        <w:jc w:val="both"/>
        <w:rPr>
          <w:rFonts w:cs="Calibri"/>
          <w:sz w:val="24"/>
          <w:szCs w:val="24"/>
        </w:rPr>
      </w:pPr>
      <w:r w:rsidRPr="00C74DB0">
        <w:rPr>
          <w:rFonts w:cs="Calibri"/>
          <w:sz w:val="24"/>
          <w:szCs w:val="24"/>
        </w:rPr>
        <w:t>Caso não disponha de acesso à internet para a verificação da veracidade das certidões, poderá o pregoeiro paralisar os trabalhos até que seja possível a certificação da veracidade dos documentos.</w:t>
      </w:r>
    </w:p>
    <w:p w:rsidR="00122D77" w:rsidRPr="00C74DB0" w:rsidRDefault="00122D77" w:rsidP="00122D77">
      <w:pPr>
        <w:widowControl w:val="0"/>
        <w:numPr>
          <w:ilvl w:val="1"/>
          <w:numId w:val="3"/>
        </w:numPr>
        <w:tabs>
          <w:tab w:val="left" w:pos="567"/>
        </w:tabs>
        <w:snapToGrid w:val="0"/>
        <w:spacing w:after="0"/>
        <w:ind w:left="0" w:firstLine="0"/>
        <w:jc w:val="both"/>
        <w:rPr>
          <w:rFonts w:cs="Calibri"/>
          <w:sz w:val="24"/>
          <w:szCs w:val="24"/>
        </w:rPr>
      </w:pPr>
      <w:r w:rsidRPr="00C74DB0">
        <w:rPr>
          <w:rFonts w:cs="Calibri"/>
          <w:sz w:val="24"/>
          <w:szCs w:val="24"/>
        </w:rPr>
        <w:t>Sob pena de inabilitação, todos os documentos apresentados, deverão estar em nome da licitante com o respectivo número do CNPJ, nas seguintes condições:</w:t>
      </w:r>
    </w:p>
    <w:p w:rsidR="00122D77" w:rsidRPr="00C74DB0" w:rsidRDefault="00122D77" w:rsidP="00122D77">
      <w:pPr>
        <w:widowControl w:val="0"/>
        <w:numPr>
          <w:ilvl w:val="2"/>
          <w:numId w:val="3"/>
        </w:numPr>
        <w:tabs>
          <w:tab w:val="left" w:pos="567"/>
        </w:tabs>
        <w:snapToGrid w:val="0"/>
        <w:spacing w:after="0"/>
        <w:ind w:left="0" w:firstLine="0"/>
        <w:jc w:val="both"/>
        <w:rPr>
          <w:rFonts w:cs="Calibri"/>
          <w:sz w:val="24"/>
          <w:szCs w:val="24"/>
        </w:rPr>
      </w:pPr>
      <w:r w:rsidRPr="00C74DB0">
        <w:rPr>
          <w:rFonts w:cs="Calibri"/>
          <w:sz w:val="24"/>
          <w:szCs w:val="24"/>
        </w:rPr>
        <w:t xml:space="preserve"> se a licitante for a matriz, todos os documentos deverão estar em nome da matriz;</w:t>
      </w:r>
    </w:p>
    <w:p w:rsidR="00122D77" w:rsidRPr="00C74DB0" w:rsidRDefault="00122D77" w:rsidP="00122D77">
      <w:pPr>
        <w:widowControl w:val="0"/>
        <w:numPr>
          <w:ilvl w:val="2"/>
          <w:numId w:val="3"/>
        </w:numPr>
        <w:tabs>
          <w:tab w:val="left" w:pos="567"/>
        </w:tabs>
        <w:snapToGrid w:val="0"/>
        <w:spacing w:after="0"/>
        <w:ind w:left="0" w:firstLine="0"/>
        <w:jc w:val="both"/>
        <w:rPr>
          <w:rFonts w:cs="Calibri"/>
          <w:sz w:val="24"/>
          <w:szCs w:val="24"/>
        </w:rPr>
      </w:pPr>
      <w:r w:rsidRPr="00C74DB0">
        <w:rPr>
          <w:rFonts w:cs="Calibri"/>
          <w:sz w:val="24"/>
          <w:szCs w:val="24"/>
        </w:rPr>
        <w:t xml:space="preserve"> se a licitante for a filial, todos os documentos deverão estar em nome da filial.</w:t>
      </w:r>
    </w:p>
    <w:p w:rsidR="00122D77" w:rsidRPr="00C74DB0" w:rsidRDefault="00122D77" w:rsidP="00122D77">
      <w:pPr>
        <w:widowControl w:val="0"/>
        <w:numPr>
          <w:ilvl w:val="1"/>
          <w:numId w:val="3"/>
        </w:numPr>
        <w:tabs>
          <w:tab w:val="left" w:pos="567"/>
        </w:tabs>
        <w:snapToGrid w:val="0"/>
        <w:spacing w:after="0"/>
        <w:ind w:left="0" w:firstLine="0"/>
        <w:jc w:val="both"/>
        <w:rPr>
          <w:rFonts w:cs="Calibri"/>
          <w:sz w:val="24"/>
          <w:szCs w:val="24"/>
        </w:rPr>
      </w:pPr>
      <w:r w:rsidRPr="00C74DB0">
        <w:rPr>
          <w:rFonts w:cs="Calibri"/>
          <w:sz w:val="24"/>
          <w:szCs w:val="24"/>
        </w:rPr>
        <w:lastRenderedPageBreak/>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22D77" w:rsidRPr="00C74DB0" w:rsidRDefault="00122D77" w:rsidP="00122D77">
      <w:pPr>
        <w:widowControl w:val="0"/>
        <w:numPr>
          <w:ilvl w:val="1"/>
          <w:numId w:val="3"/>
        </w:numPr>
        <w:tabs>
          <w:tab w:val="left" w:pos="567"/>
        </w:tabs>
        <w:snapToGrid w:val="0"/>
        <w:spacing w:after="0"/>
        <w:ind w:left="0" w:firstLine="0"/>
        <w:jc w:val="both"/>
        <w:rPr>
          <w:rFonts w:cs="Calibri"/>
          <w:sz w:val="24"/>
          <w:szCs w:val="24"/>
        </w:rPr>
      </w:pPr>
      <w:r w:rsidRPr="00C74DB0">
        <w:rPr>
          <w:rFonts w:cs="Calibri"/>
          <w:sz w:val="24"/>
          <w:szCs w:val="24"/>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122D77" w:rsidRPr="00C74DB0" w:rsidRDefault="00122D77" w:rsidP="00122D77">
      <w:pPr>
        <w:widowControl w:val="0"/>
        <w:numPr>
          <w:ilvl w:val="1"/>
          <w:numId w:val="3"/>
        </w:numPr>
        <w:tabs>
          <w:tab w:val="left" w:pos="567"/>
        </w:tabs>
        <w:snapToGrid w:val="0"/>
        <w:spacing w:after="0"/>
        <w:ind w:left="0" w:firstLine="0"/>
        <w:jc w:val="both"/>
        <w:rPr>
          <w:rFonts w:cs="Calibri"/>
          <w:sz w:val="24"/>
          <w:szCs w:val="24"/>
        </w:rPr>
      </w:pPr>
      <w:r w:rsidRPr="00C74DB0">
        <w:rPr>
          <w:rFonts w:cs="Calibri"/>
          <w:sz w:val="24"/>
          <w:szCs w:val="24"/>
        </w:rPr>
        <w:t>As microempresas e empresas de pequeno porte deverão apresentar toda a documentação relativa a regularidade fiscal, mesmo que esta apresente alguma restrição na comprovação da regularidade fiscal.</w:t>
      </w:r>
    </w:p>
    <w:p w:rsidR="00122D77" w:rsidRPr="00C74DB0" w:rsidRDefault="00122D77" w:rsidP="00122D77">
      <w:pPr>
        <w:widowControl w:val="0"/>
        <w:snapToGrid w:val="0"/>
        <w:spacing w:after="0"/>
        <w:ind w:left="-624" w:firstLine="624"/>
        <w:jc w:val="both"/>
        <w:rPr>
          <w:rFonts w:cs="Calibri"/>
          <w:sz w:val="24"/>
          <w:szCs w:val="24"/>
        </w:rPr>
      </w:pPr>
    </w:p>
    <w:p w:rsidR="00122D77" w:rsidRPr="00C74DB0" w:rsidRDefault="00122D77" w:rsidP="00122D77">
      <w:pPr>
        <w:widowControl w:val="0"/>
        <w:numPr>
          <w:ilvl w:val="0"/>
          <w:numId w:val="3"/>
        </w:numPr>
        <w:tabs>
          <w:tab w:val="left" w:pos="567"/>
        </w:tabs>
        <w:spacing w:after="0"/>
        <w:ind w:left="0" w:firstLine="0"/>
        <w:jc w:val="both"/>
        <w:rPr>
          <w:rFonts w:cs="Calibri"/>
          <w:b/>
          <w:bCs/>
          <w:color w:val="000000"/>
          <w:sz w:val="24"/>
          <w:szCs w:val="24"/>
        </w:rPr>
      </w:pPr>
      <w:r w:rsidRPr="00C74DB0">
        <w:rPr>
          <w:rFonts w:cs="Calibri"/>
          <w:b/>
          <w:bCs/>
          <w:color w:val="000000"/>
          <w:sz w:val="24"/>
          <w:szCs w:val="24"/>
        </w:rPr>
        <w:t>DOS PROCEDIMENTOS DE JULGAMENTO</w:t>
      </w:r>
    </w:p>
    <w:p w:rsidR="00122D77" w:rsidRPr="00C74DB0" w:rsidRDefault="00122D77" w:rsidP="00122D77">
      <w:pPr>
        <w:numPr>
          <w:ilvl w:val="1"/>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p>
    <w:p w:rsidR="00122D77" w:rsidRPr="00C74DB0" w:rsidRDefault="00122D77" w:rsidP="00122D77">
      <w:pPr>
        <w:numPr>
          <w:ilvl w:val="2"/>
          <w:numId w:val="3"/>
        </w:numPr>
        <w:tabs>
          <w:tab w:val="left" w:pos="567"/>
        </w:tabs>
        <w:spacing w:after="0"/>
        <w:ind w:left="0" w:firstLine="0"/>
        <w:jc w:val="both"/>
        <w:rPr>
          <w:rFonts w:cs="Calibri"/>
          <w:sz w:val="24"/>
          <w:szCs w:val="24"/>
          <w:lang w:eastAsia="pt-BR"/>
        </w:rPr>
      </w:pPr>
      <w:bookmarkStart w:id="9" w:name="_Ref124929300"/>
      <w:r w:rsidRPr="00C74DB0">
        <w:rPr>
          <w:rFonts w:cs="Calibri"/>
          <w:sz w:val="24"/>
          <w:szCs w:val="24"/>
          <w:lang w:eastAsia="pt-BR"/>
        </w:rPr>
        <w:t>Em nenhuma hipótese poderá ser alterado o conteúdo da proposta apresentada, ressalvados apenas aquelas destinadas a sanar evidentes erros materiais:</w:t>
      </w:r>
      <w:bookmarkEnd w:id="9"/>
    </w:p>
    <w:p w:rsidR="00122D77" w:rsidRPr="00C74DB0" w:rsidRDefault="00122D77" w:rsidP="00122D77">
      <w:pPr>
        <w:numPr>
          <w:ilvl w:val="3"/>
          <w:numId w:val="3"/>
        </w:numPr>
        <w:tabs>
          <w:tab w:val="clear" w:pos="1871"/>
          <w:tab w:val="num" w:pos="567"/>
        </w:tabs>
        <w:spacing w:after="0"/>
        <w:ind w:left="0" w:firstLine="0"/>
        <w:jc w:val="both"/>
        <w:rPr>
          <w:rFonts w:cs="Calibri"/>
          <w:sz w:val="24"/>
          <w:szCs w:val="24"/>
          <w:lang w:eastAsia="pt-BR"/>
        </w:rPr>
      </w:pPr>
      <w:r w:rsidRPr="00C74DB0">
        <w:rPr>
          <w:rFonts w:cs="Calibri"/>
          <w:sz w:val="24"/>
          <w:szCs w:val="24"/>
          <w:lang w:eastAsia="pt-BR"/>
        </w:rPr>
        <w:t>Serão corrigidos automaticamente pelo Pregoeiro quaisquer erros de soma e/ou multiplicação;</w:t>
      </w:r>
    </w:p>
    <w:p w:rsidR="00122D77" w:rsidRPr="00C74DB0" w:rsidRDefault="00122D77" w:rsidP="00122D77">
      <w:pPr>
        <w:numPr>
          <w:ilvl w:val="3"/>
          <w:numId w:val="3"/>
        </w:numPr>
        <w:tabs>
          <w:tab w:val="clear" w:pos="1871"/>
          <w:tab w:val="left" w:pos="567"/>
        </w:tabs>
        <w:spacing w:after="0"/>
        <w:ind w:left="0" w:firstLine="0"/>
        <w:jc w:val="both"/>
        <w:rPr>
          <w:rFonts w:cs="Calibri"/>
          <w:sz w:val="24"/>
          <w:szCs w:val="24"/>
          <w:lang w:eastAsia="pt-BR"/>
        </w:rPr>
      </w:pPr>
      <w:r w:rsidRPr="00C74DB0">
        <w:rPr>
          <w:rFonts w:cs="Calibri"/>
          <w:sz w:val="24"/>
          <w:szCs w:val="24"/>
          <w:lang w:eastAsia="pt-BR"/>
        </w:rPr>
        <w:t>A falta de data e/ou rubrica da proposta poderá ser suprida pelo representante legal presente à Sessão de Pregão, excetuando-se o disposto neste subitem para aqueles licitantes que não se fizerem presentes.</w:t>
      </w:r>
    </w:p>
    <w:p w:rsidR="00122D77" w:rsidRPr="00C74DB0" w:rsidRDefault="00122D77" w:rsidP="00122D77">
      <w:pPr>
        <w:numPr>
          <w:ilvl w:val="3"/>
          <w:numId w:val="3"/>
        </w:numPr>
        <w:tabs>
          <w:tab w:val="clear" w:pos="1871"/>
          <w:tab w:val="num" w:pos="567"/>
        </w:tabs>
        <w:spacing w:after="0"/>
        <w:ind w:left="0" w:firstLine="0"/>
        <w:jc w:val="both"/>
        <w:rPr>
          <w:rFonts w:cs="Calibri"/>
          <w:sz w:val="24"/>
          <w:szCs w:val="24"/>
          <w:lang w:eastAsia="pt-BR"/>
        </w:rPr>
      </w:pPr>
      <w:r w:rsidRPr="00C74DB0">
        <w:rPr>
          <w:rFonts w:cs="Calibri"/>
          <w:sz w:val="24"/>
          <w:szCs w:val="24"/>
          <w:lang w:eastAsia="pt-BR"/>
        </w:rPr>
        <w:t>A falta de dados como CNPJ, Inscrição Estadual, Inscrição Municipal ou Endereço, poderão ser preenchidas pelos dados constantes nos documentos apresentados para a habilitação.</w:t>
      </w:r>
    </w:p>
    <w:p w:rsidR="00122D77" w:rsidRPr="00C74DB0" w:rsidRDefault="00122D77" w:rsidP="00122D77">
      <w:pPr>
        <w:numPr>
          <w:ilvl w:val="3"/>
          <w:numId w:val="3"/>
        </w:numPr>
        <w:tabs>
          <w:tab w:val="clear" w:pos="1871"/>
          <w:tab w:val="left" w:pos="567"/>
        </w:tabs>
        <w:spacing w:after="0"/>
        <w:ind w:left="0" w:firstLine="0"/>
        <w:jc w:val="both"/>
        <w:rPr>
          <w:rFonts w:cs="Calibri"/>
          <w:sz w:val="24"/>
          <w:szCs w:val="24"/>
          <w:lang w:eastAsia="pt-BR"/>
        </w:rPr>
      </w:pPr>
      <w:r w:rsidRPr="00C74DB0">
        <w:rPr>
          <w:rFonts w:cs="Calibri"/>
          <w:sz w:val="24"/>
          <w:szCs w:val="24"/>
          <w:lang w:eastAsia="pt-BR"/>
        </w:rPr>
        <w:t>Havendo divergência entre os preços unitários e totais, considerar-se-ão os preços unitários.</w:t>
      </w:r>
    </w:p>
    <w:p w:rsidR="00122D77" w:rsidRPr="00C74DB0" w:rsidRDefault="00122D77" w:rsidP="00122D77">
      <w:pPr>
        <w:numPr>
          <w:ilvl w:val="2"/>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Não havendo pelo menos três ofertas nas condições definidas no item anterior, poderão os autores das melhores propostas, até o máximo de três, oferecer novos lances verbais e sucessivos, quaisquer que sejam os preços oferecidos.</w:t>
      </w:r>
    </w:p>
    <w:p w:rsidR="00122D77" w:rsidRPr="00C74DB0" w:rsidRDefault="00122D77" w:rsidP="00122D77">
      <w:pPr>
        <w:numPr>
          <w:ilvl w:val="2"/>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Serão passíveis de desclassificação as propostas formais (ou seus itens, de forma individual) que não atenderem os requisitos fixados neste Edital, bem como, quando constatada a oferta de preço manifestamente inexequível.</w:t>
      </w:r>
    </w:p>
    <w:p w:rsidR="00122D77" w:rsidRPr="00C74DB0" w:rsidRDefault="00122D77" w:rsidP="00122D77">
      <w:pPr>
        <w:numPr>
          <w:ilvl w:val="3"/>
          <w:numId w:val="3"/>
        </w:numPr>
        <w:tabs>
          <w:tab w:val="clear" w:pos="1871"/>
          <w:tab w:val="num" w:pos="567"/>
        </w:tabs>
        <w:spacing w:after="0"/>
        <w:ind w:left="0" w:firstLine="0"/>
        <w:jc w:val="both"/>
        <w:rPr>
          <w:rFonts w:cs="Calibri"/>
          <w:sz w:val="24"/>
          <w:szCs w:val="24"/>
          <w:lang w:eastAsia="pt-BR"/>
        </w:rPr>
      </w:pPr>
      <w:r w:rsidRPr="00C74DB0">
        <w:rPr>
          <w:rFonts w:cs="Calibri"/>
          <w:sz w:val="24"/>
          <w:szCs w:val="24"/>
          <w:lang w:eastAsia="pt-BR"/>
        </w:rPr>
        <w:lastRenderedPageBreak/>
        <w:t xml:space="preserve">As propostas declaradas inexequíveis serão classificadas, caso o proponente manifeste-se verbalmente, comprometendo-se a executar o objeto pelo preço proposto, o qual será lavrada na ata da sessão. </w:t>
      </w:r>
    </w:p>
    <w:p w:rsidR="00122D77" w:rsidRPr="00C74DB0" w:rsidRDefault="00122D77" w:rsidP="00122D77">
      <w:pPr>
        <w:numPr>
          <w:ilvl w:val="1"/>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122D77" w:rsidRPr="00C74DB0" w:rsidRDefault="00122D77" w:rsidP="00122D77">
      <w:pPr>
        <w:numPr>
          <w:ilvl w:val="2"/>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 xml:space="preserve"> Caso duas ou mais propostas iniciais apresentem preços iguais, poderá ser realizado sorteio para determinação da ordem de oferta dos lances.</w:t>
      </w:r>
    </w:p>
    <w:p w:rsidR="00122D77" w:rsidRPr="00C74DB0" w:rsidRDefault="00122D77" w:rsidP="00122D77">
      <w:pPr>
        <w:numPr>
          <w:ilvl w:val="2"/>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 xml:space="preserve"> A oferta dos lances deverá ser efetuada, no momento em que for conferida a palavra à licitante, na ordem decrescente dos preços de cada item do objeto do certame.</w:t>
      </w:r>
    </w:p>
    <w:p w:rsidR="00122D77" w:rsidRPr="00C74DB0" w:rsidRDefault="00122D77" w:rsidP="00122D77">
      <w:pPr>
        <w:numPr>
          <w:ilvl w:val="2"/>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 xml:space="preserve"> A oferta de lance deverá recair sobre o preço por item desta licitação que tiver sido declarado, pelo Pregoeiro, como alvo de lances naquele momento.</w:t>
      </w:r>
    </w:p>
    <w:p w:rsidR="00122D77" w:rsidRPr="00C74DB0" w:rsidRDefault="00122D77" w:rsidP="00122D77">
      <w:pPr>
        <w:numPr>
          <w:ilvl w:val="3"/>
          <w:numId w:val="3"/>
        </w:numPr>
        <w:tabs>
          <w:tab w:val="clear" w:pos="1871"/>
          <w:tab w:val="left" w:pos="567"/>
        </w:tabs>
        <w:spacing w:after="0"/>
        <w:ind w:left="0" w:firstLine="0"/>
        <w:jc w:val="both"/>
        <w:rPr>
          <w:rFonts w:cs="Calibri"/>
          <w:sz w:val="24"/>
          <w:szCs w:val="24"/>
          <w:lang w:eastAsia="pt-BR"/>
        </w:rPr>
      </w:pPr>
      <w:r w:rsidRPr="00C74DB0">
        <w:rPr>
          <w:rFonts w:cs="Calibri"/>
          <w:sz w:val="24"/>
          <w:szCs w:val="24"/>
          <w:lang w:eastAsia="pt-BR"/>
        </w:rPr>
        <w:t>O Pregoeiro alertará e definirá sobre a variação mínima de preço entre os lances verbais ofertados pelas licitantes, podendo, no curso desta fase, deliberar livremente sobre a mesma.</w:t>
      </w:r>
    </w:p>
    <w:p w:rsidR="00122D77" w:rsidRPr="00C74DB0" w:rsidRDefault="00122D77" w:rsidP="00122D77">
      <w:pPr>
        <w:numPr>
          <w:ilvl w:val="2"/>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Será automaticamente desconsiderado o lance com vista ao empate.</w:t>
      </w:r>
    </w:p>
    <w:p w:rsidR="00122D77" w:rsidRPr="00C74DB0" w:rsidRDefault="00122D77" w:rsidP="00122D77">
      <w:pPr>
        <w:numPr>
          <w:ilvl w:val="2"/>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Dos lances ofertados não caberá retratação.</w:t>
      </w:r>
    </w:p>
    <w:p w:rsidR="00122D77" w:rsidRPr="00C74DB0" w:rsidRDefault="00122D77" w:rsidP="00122D77">
      <w:pPr>
        <w:numPr>
          <w:ilvl w:val="2"/>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A desistência em apresentar lance verbal, quando convocado pelo pregoeiro, implicará a exclusão do licitante da etapa de lances verbais e na manutenção do último preço apresentado pelo licitante, para efeito de ordenação das propostas.</w:t>
      </w:r>
    </w:p>
    <w:p w:rsidR="00122D77" w:rsidRPr="00C74DB0" w:rsidRDefault="00122D77" w:rsidP="00122D77">
      <w:pPr>
        <w:numPr>
          <w:ilvl w:val="1"/>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Caso os licitantes não apresentem lances verbais, será verificada a conformidade entre a proposta escrita e o valor estimado para a contratação, podendo, o pregoeiro, negociar diretamente com o proponente para que seja obtido preço melhor.</w:t>
      </w:r>
    </w:p>
    <w:p w:rsidR="00122D77" w:rsidRPr="00C74DB0" w:rsidRDefault="00122D77" w:rsidP="00122D77">
      <w:pPr>
        <w:numPr>
          <w:ilvl w:val="1"/>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O encerramento da etapa competitiva dar-se-á quando, convocadas pelo Pregoeiro, as licitantes manifestarem seu desinteresse em apresentar novos lances.</w:t>
      </w:r>
    </w:p>
    <w:p w:rsidR="00122D77" w:rsidRPr="00C74DB0" w:rsidRDefault="00122D77" w:rsidP="00122D77">
      <w:pPr>
        <w:numPr>
          <w:ilvl w:val="1"/>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 xml:space="preserve">Encerrada a etapa competitiva e ordenadas as ofertas, de acordo com o menor preço apresentado, o Pregoeiro verificará a aceitabilidade da proposta de valor mais baixo comparando-o com os valores consignados no respectivo </w:t>
      </w:r>
      <w:r w:rsidRPr="00C74DB0">
        <w:rPr>
          <w:rFonts w:cs="Calibri"/>
          <w:b/>
          <w:bCs/>
          <w:sz w:val="24"/>
          <w:szCs w:val="24"/>
          <w:lang w:eastAsia="pt-BR"/>
        </w:rPr>
        <w:t>Orçamento Prévio</w:t>
      </w:r>
      <w:r w:rsidRPr="00C74DB0">
        <w:rPr>
          <w:rFonts w:cs="Calibri"/>
          <w:sz w:val="24"/>
          <w:szCs w:val="24"/>
          <w:lang w:eastAsia="pt-BR"/>
        </w:rPr>
        <w:t>, decidindo, motivadamente, a respeito.</w:t>
      </w:r>
    </w:p>
    <w:p w:rsidR="00122D77" w:rsidRPr="00C74DB0" w:rsidRDefault="00122D77" w:rsidP="00122D77">
      <w:pPr>
        <w:numPr>
          <w:ilvl w:val="2"/>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No caso de equivalência dos valores apresentados pelas microempresas ou empresas de pequeno porte, será realizado sorteio pelo sistema Betha Compras, entre elas, para que se identifique aquela que primeiro poderá apresentar melhor oferta.</w:t>
      </w:r>
    </w:p>
    <w:p w:rsidR="00122D77" w:rsidRPr="00C74DB0" w:rsidRDefault="00122D77" w:rsidP="00122D77">
      <w:pPr>
        <w:numPr>
          <w:ilvl w:val="1"/>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 xml:space="preserve">O Pregoeiro procederá à abertura de seu Envelope nº 02 - DOCUMENTAÇÃO, para verificação do atendimento das condições de habilitação fixadas no </w:t>
      </w:r>
      <w:r w:rsidRPr="00C74DB0">
        <w:rPr>
          <w:rFonts w:cs="Calibri"/>
          <w:b/>
          <w:bCs/>
          <w:sz w:val="24"/>
          <w:szCs w:val="24"/>
          <w:lang w:eastAsia="pt-BR"/>
        </w:rPr>
        <w:t xml:space="preserve">item </w:t>
      </w:r>
      <w:fldSimple w:instr=" REF _Ref124925558 \r \h  \* MERGEFORMAT ">
        <w:r w:rsidR="00FF531A" w:rsidRPr="00FF531A">
          <w:rPr>
            <w:rFonts w:cs="Calibri"/>
            <w:sz w:val="24"/>
            <w:szCs w:val="24"/>
            <w:lang w:eastAsia="pt-BR"/>
          </w:rPr>
          <w:t>6</w:t>
        </w:r>
      </w:fldSimple>
      <w:r w:rsidRPr="00C74DB0">
        <w:rPr>
          <w:rFonts w:cs="Calibri"/>
          <w:sz w:val="24"/>
          <w:szCs w:val="24"/>
          <w:lang w:eastAsia="pt-BR"/>
        </w:rPr>
        <w:t xml:space="preserve"> e subitens, deste Edital.</w:t>
      </w:r>
    </w:p>
    <w:p w:rsidR="00122D77" w:rsidRPr="00C74DB0" w:rsidRDefault="00122D77" w:rsidP="00122D77">
      <w:pPr>
        <w:numPr>
          <w:ilvl w:val="1"/>
          <w:numId w:val="3"/>
        </w:numPr>
        <w:tabs>
          <w:tab w:val="left" w:pos="567"/>
        </w:tabs>
        <w:spacing w:after="0"/>
        <w:ind w:left="0" w:firstLine="0"/>
        <w:jc w:val="both"/>
        <w:rPr>
          <w:rFonts w:cs="Calibri"/>
          <w:sz w:val="24"/>
          <w:szCs w:val="24"/>
          <w:lang w:eastAsia="pt-BR"/>
        </w:rPr>
      </w:pPr>
      <w:r w:rsidRPr="00C74DB0">
        <w:rPr>
          <w:rFonts w:cs="Calibri"/>
          <w:sz w:val="24"/>
          <w:szCs w:val="24"/>
          <w:lang w:eastAsia="pt-BR"/>
        </w:rPr>
        <w:t xml:space="preserve">Constatada a conformidade da documentação com as exigências impostas pelo edital, a licitante será declarada vencedora, sendo-lhe adjudicado o objeto. Caso contrário, o Pregoeiro </w:t>
      </w:r>
      <w:r w:rsidRPr="00C74DB0">
        <w:rPr>
          <w:rFonts w:cs="Calibri"/>
          <w:b/>
          <w:bCs/>
          <w:sz w:val="24"/>
          <w:szCs w:val="24"/>
          <w:lang w:eastAsia="pt-BR"/>
        </w:rPr>
        <w:lastRenderedPageBreak/>
        <w:t>inabilitará</w:t>
      </w:r>
      <w:r w:rsidRPr="00C74DB0">
        <w:rPr>
          <w:rFonts w:cs="Calibri"/>
          <w:sz w:val="24"/>
          <w:szCs w:val="24"/>
          <w:lang w:eastAsia="pt-BR"/>
        </w:rPr>
        <w:t xml:space="preserve"> as licitantes que não atenderem todos os requisitos relativos à habilitação, exigíveis no </w:t>
      </w:r>
      <w:r w:rsidRPr="00C74DB0">
        <w:rPr>
          <w:rFonts w:cs="Calibri"/>
          <w:b/>
          <w:bCs/>
          <w:sz w:val="24"/>
          <w:szCs w:val="24"/>
          <w:lang w:eastAsia="pt-BR"/>
        </w:rPr>
        <w:t xml:space="preserve">item </w:t>
      </w:r>
      <w:fldSimple w:instr=" REF _Ref124925558 \r \h  \* MERGEFORMAT ">
        <w:r w:rsidR="00FF531A" w:rsidRPr="00FF531A">
          <w:rPr>
            <w:rFonts w:cs="Calibri"/>
            <w:sz w:val="24"/>
            <w:szCs w:val="24"/>
            <w:lang w:eastAsia="pt-BR"/>
          </w:rPr>
          <w:t>6</w:t>
        </w:r>
      </w:fldSimple>
      <w:r w:rsidRPr="00C74DB0">
        <w:rPr>
          <w:rFonts w:cs="Calibri"/>
          <w:b/>
          <w:bCs/>
          <w:sz w:val="24"/>
          <w:szCs w:val="24"/>
          <w:lang w:eastAsia="pt-BR"/>
        </w:rPr>
        <w:t xml:space="preserve"> e seus subitens</w:t>
      </w:r>
      <w:r w:rsidRPr="00C74DB0">
        <w:rPr>
          <w:rFonts w:cs="Calibri"/>
          <w:sz w:val="24"/>
          <w:szCs w:val="24"/>
          <w:lang w:eastAsia="pt-BR"/>
        </w:rPr>
        <w:t>, deste Edital.</w:t>
      </w:r>
    </w:p>
    <w:p w:rsidR="00122D77" w:rsidRPr="00C74DB0" w:rsidRDefault="00122D77" w:rsidP="00122D77">
      <w:pPr>
        <w:widowControl w:val="0"/>
        <w:tabs>
          <w:tab w:val="left" w:pos="567"/>
        </w:tabs>
        <w:snapToGrid w:val="0"/>
        <w:spacing w:after="0"/>
        <w:jc w:val="both"/>
        <w:rPr>
          <w:rFonts w:cs="Calibri"/>
          <w:sz w:val="24"/>
          <w:szCs w:val="24"/>
        </w:rPr>
      </w:pPr>
      <w:r w:rsidRPr="00C74DB0">
        <w:rPr>
          <w:rFonts w:cs="Calibri"/>
          <w:b/>
          <w:sz w:val="24"/>
          <w:szCs w:val="24"/>
        </w:rPr>
        <w:t>7.7.1</w:t>
      </w:r>
      <w:r w:rsidRPr="00C74DB0">
        <w:rPr>
          <w:rFonts w:cs="Calibri"/>
          <w:sz w:val="24"/>
          <w:szCs w:val="24"/>
        </w:rPr>
        <w:t xml:space="preserve"> Em razão desta licitação ser exclusiva para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w:t>
      </w:r>
    </w:p>
    <w:p w:rsidR="00122D77" w:rsidRPr="00C74DB0" w:rsidRDefault="00122D77" w:rsidP="00122D77">
      <w:pPr>
        <w:widowControl w:val="0"/>
        <w:tabs>
          <w:tab w:val="left" w:pos="567"/>
        </w:tabs>
        <w:snapToGrid w:val="0"/>
        <w:spacing w:after="0"/>
        <w:jc w:val="both"/>
        <w:rPr>
          <w:rFonts w:cs="Calibri"/>
          <w:sz w:val="24"/>
          <w:szCs w:val="24"/>
        </w:rPr>
      </w:pPr>
      <w:r w:rsidRPr="00C74DB0">
        <w:rPr>
          <w:rFonts w:cs="Calibri"/>
          <w:b/>
          <w:sz w:val="24"/>
          <w:szCs w:val="24"/>
        </w:rPr>
        <w:t>7.7.2</w:t>
      </w:r>
      <w:r w:rsidRPr="00C74DB0">
        <w:rPr>
          <w:rFonts w:cs="Calibri"/>
          <w:sz w:val="24"/>
          <w:szCs w:val="24"/>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122D77" w:rsidRPr="00C74DB0" w:rsidRDefault="00122D77" w:rsidP="00122D77">
      <w:pPr>
        <w:widowControl w:val="0"/>
        <w:numPr>
          <w:ilvl w:val="3"/>
          <w:numId w:val="5"/>
        </w:numPr>
        <w:snapToGrid w:val="0"/>
        <w:spacing w:after="0"/>
        <w:ind w:left="0" w:firstLine="0"/>
        <w:jc w:val="both"/>
        <w:rPr>
          <w:rFonts w:cs="Calibri"/>
          <w:sz w:val="24"/>
          <w:szCs w:val="24"/>
          <w:lang w:eastAsia="pt-BR"/>
        </w:rPr>
      </w:pPr>
      <w:r w:rsidRPr="00C74DB0">
        <w:rPr>
          <w:rFonts w:cs="Calibri"/>
          <w:sz w:val="24"/>
          <w:szCs w:val="24"/>
          <w:lang w:eastAsia="pt-BR"/>
        </w:rPr>
        <w:t>A sanção a ser aplicável na hipótese do subitem 7.7.2 será as dispostas no presente edital.</w:t>
      </w:r>
    </w:p>
    <w:p w:rsidR="00122D77" w:rsidRPr="00C74DB0" w:rsidRDefault="00122D77" w:rsidP="00122D77">
      <w:pPr>
        <w:numPr>
          <w:ilvl w:val="1"/>
          <w:numId w:val="5"/>
        </w:numPr>
        <w:tabs>
          <w:tab w:val="left" w:pos="567"/>
        </w:tabs>
        <w:spacing w:after="0"/>
        <w:ind w:left="0" w:firstLine="0"/>
        <w:jc w:val="both"/>
        <w:rPr>
          <w:rFonts w:cs="Calibri"/>
          <w:sz w:val="24"/>
          <w:szCs w:val="24"/>
          <w:lang w:eastAsia="pt-BR"/>
        </w:rPr>
      </w:pPr>
      <w:bookmarkStart w:id="10" w:name="_Ref124925613"/>
      <w:r w:rsidRPr="00C74DB0">
        <w:rPr>
          <w:rFonts w:cs="Calibri"/>
          <w:sz w:val="24"/>
          <w:szCs w:val="24"/>
          <w:lang w:eastAsia="pt-BR"/>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122D77" w:rsidRPr="00C74DB0" w:rsidRDefault="00122D77" w:rsidP="00122D77">
      <w:pPr>
        <w:numPr>
          <w:ilvl w:val="2"/>
          <w:numId w:val="6"/>
        </w:numPr>
        <w:tabs>
          <w:tab w:val="left" w:pos="567"/>
        </w:tabs>
        <w:spacing w:after="0"/>
        <w:ind w:left="0" w:firstLine="0"/>
        <w:jc w:val="both"/>
        <w:rPr>
          <w:rFonts w:cs="Calibri"/>
          <w:sz w:val="24"/>
          <w:szCs w:val="24"/>
          <w:lang w:eastAsia="pt-BR"/>
        </w:rPr>
      </w:pPr>
      <w:r w:rsidRPr="00C74DB0">
        <w:rPr>
          <w:rFonts w:cs="Calibri"/>
          <w:sz w:val="24"/>
          <w:szCs w:val="24"/>
          <w:lang w:eastAsia="pt-BR"/>
        </w:rPr>
        <w:t>Ocorrendo a situação referida no item 7.8, o Pregoeiro poderá negociar com a licitante para que seja obtido preço melhor.</w:t>
      </w:r>
    </w:p>
    <w:p w:rsidR="00122D77" w:rsidRPr="00C74DB0" w:rsidRDefault="00122D77" w:rsidP="00122D77">
      <w:pPr>
        <w:widowControl w:val="0"/>
        <w:numPr>
          <w:ilvl w:val="1"/>
          <w:numId w:val="6"/>
        </w:numPr>
        <w:tabs>
          <w:tab w:val="left" w:pos="567"/>
        </w:tabs>
        <w:spacing w:after="0"/>
        <w:ind w:left="0" w:firstLine="0"/>
        <w:jc w:val="both"/>
        <w:rPr>
          <w:rFonts w:cs="Calibri"/>
          <w:color w:val="000000"/>
          <w:sz w:val="24"/>
          <w:szCs w:val="24"/>
        </w:rPr>
      </w:pPr>
      <w:r w:rsidRPr="00C74DB0">
        <w:rPr>
          <w:rFonts w:cs="Calibri"/>
          <w:color w:val="000000"/>
          <w:sz w:val="24"/>
          <w:szCs w:val="24"/>
        </w:rPr>
        <w:t>Observando-se o disposto no art. 43, § 3º, da Lei 8.666/93, excepcionalmente, o pregoeiro poderá suspender a Sessão Pública para realizar diligências visando esclarecer dúvidas surgidas acerca da especificação do objeto, da documentação, ou das propostas apresentadas.</w:t>
      </w:r>
    </w:p>
    <w:p w:rsidR="00122D77" w:rsidRPr="00C74DB0" w:rsidRDefault="00122D77" w:rsidP="00122D77">
      <w:pPr>
        <w:widowControl w:val="0"/>
        <w:numPr>
          <w:ilvl w:val="1"/>
          <w:numId w:val="6"/>
        </w:numPr>
        <w:tabs>
          <w:tab w:val="left" w:pos="567"/>
        </w:tabs>
        <w:spacing w:after="0"/>
        <w:ind w:left="0" w:firstLine="0"/>
        <w:jc w:val="both"/>
        <w:rPr>
          <w:rFonts w:cs="Calibri"/>
          <w:color w:val="000000"/>
          <w:sz w:val="24"/>
          <w:szCs w:val="24"/>
        </w:rPr>
      </w:pPr>
      <w:r w:rsidRPr="00C74DB0">
        <w:rPr>
          <w:rFonts w:cs="Calibri"/>
          <w:color w:val="000000"/>
          <w:sz w:val="24"/>
          <w:szCs w:val="24"/>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122D77" w:rsidRPr="00C74DB0" w:rsidRDefault="00122D77" w:rsidP="00122D77">
      <w:pPr>
        <w:numPr>
          <w:ilvl w:val="1"/>
          <w:numId w:val="6"/>
        </w:numPr>
        <w:tabs>
          <w:tab w:val="left" w:pos="567"/>
        </w:tabs>
        <w:spacing w:after="0"/>
        <w:ind w:left="0" w:firstLine="0"/>
        <w:jc w:val="both"/>
        <w:rPr>
          <w:rFonts w:cs="Calibri"/>
          <w:sz w:val="24"/>
          <w:szCs w:val="24"/>
          <w:lang w:eastAsia="pt-BR"/>
        </w:rPr>
      </w:pPr>
      <w:r w:rsidRPr="00C74DB0">
        <w:rPr>
          <w:rFonts w:cs="Calibri"/>
          <w:sz w:val="24"/>
          <w:szCs w:val="24"/>
          <w:lang w:eastAsia="pt-BR"/>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122D77" w:rsidRPr="00C74DB0" w:rsidRDefault="00122D77" w:rsidP="00122D77">
      <w:pPr>
        <w:numPr>
          <w:ilvl w:val="2"/>
          <w:numId w:val="6"/>
        </w:numPr>
        <w:tabs>
          <w:tab w:val="left" w:pos="567"/>
        </w:tabs>
        <w:spacing w:after="0"/>
        <w:ind w:left="0" w:firstLine="0"/>
        <w:jc w:val="both"/>
        <w:rPr>
          <w:rFonts w:cs="Calibri"/>
          <w:sz w:val="24"/>
          <w:szCs w:val="24"/>
          <w:lang w:eastAsia="pt-BR"/>
        </w:rPr>
      </w:pPr>
      <w:r w:rsidRPr="00C74DB0">
        <w:rPr>
          <w:rFonts w:cs="Calibri"/>
          <w:sz w:val="24"/>
          <w:szCs w:val="24"/>
          <w:lang w:eastAsia="pt-BR"/>
        </w:rPr>
        <w:t xml:space="preserve"> A falta dessa manifestação, imediata e motivada, importará na decadência do direito de recurso por parte da licitante e a adjudicação do objeto da licitação pelo Pregoeiro ao vencedor.</w:t>
      </w:r>
    </w:p>
    <w:p w:rsidR="00122D77" w:rsidRPr="00C74DB0" w:rsidRDefault="00122D77" w:rsidP="00122D77">
      <w:pPr>
        <w:numPr>
          <w:ilvl w:val="2"/>
          <w:numId w:val="6"/>
        </w:numPr>
        <w:tabs>
          <w:tab w:val="left" w:pos="567"/>
        </w:tabs>
        <w:spacing w:after="0"/>
        <w:ind w:left="0" w:firstLine="0"/>
        <w:jc w:val="both"/>
        <w:rPr>
          <w:rFonts w:cs="Calibri"/>
          <w:sz w:val="24"/>
          <w:szCs w:val="24"/>
          <w:lang w:eastAsia="pt-BR"/>
        </w:rPr>
      </w:pPr>
      <w:r w:rsidRPr="00C74DB0">
        <w:rPr>
          <w:rFonts w:cs="Calibri"/>
          <w:sz w:val="24"/>
          <w:szCs w:val="24"/>
          <w:lang w:eastAsia="pt-BR"/>
        </w:rPr>
        <w:lastRenderedPageBreak/>
        <w:t xml:space="preserve"> A ausência do licitante ou sua saída antes do término da Sessão Pública do Pregão caracterizar-se-á como renúncia ao direito de recorrer.</w:t>
      </w:r>
    </w:p>
    <w:p w:rsidR="00122D77" w:rsidRPr="00C74DB0" w:rsidRDefault="00122D77" w:rsidP="00122D77">
      <w:pPr>
        <w:numPr>
          <w:ilvl w:val="1"/>
          <w:numId w:val="6"/>
        </w:numPr>
        <w:tabs>
          <w:tab w:val="left" w:pos="567"/>
        </w:tabs>
        <w:spacing w:after="0"/>
        <w:ind w:left="0" w:firstLine="0"/>
        <w:jc w:val="both"/>
        <w:rPr>
          <w:rFonts w:cs="Calibri"/>
          <w:sz w:val="24"/>
          <w:szCs w:val="24"/>
          <w:lang w:eastAsia="pt-BR"/>
        </w:rPr>
      </w:pPr>
      <w:r w:rsidRPr="00C74DB0">
        <w:rPr>
          <w:rFonts w:cs="Calibri"/>
          <w:sz w:val="24"/>
          <w:szCs w:val="24"/>
          <w:lang w:eastAsia="pt-BR"/>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122D77" w:rsidRPr="00C74DB0" w:rsidRDefault="00122D77" w:rsidP="00122D77">
      <w:pPr>
        <w:numPr>
          <w:ilvl w:val="2"/>
          <w:numId w:val="6"/>
        </w:numPr>
        <w:tabs>
          <w:tab w:val="left" w:pos="567"/>
        </w:tabs>
        <w:spacing w:after="0"/>
        <w:ind w:left="0" w:firstLine="0"/>
        <w:jc w:val="both"/>
        <w:rPr>
          <w:rFonts w:cs="Calibri"/>
          <w:sz w:val="24"/>
          <w:szCs w:val="24"/>
          <w:lang w:eastAsia="pt-BR"/>
        </w:rPr>
      </w:pPr>
      <w:r w:rsidRPr="00C74DB0">
        <w:rPr>
          <w:rFonts w:cs="Calibri"/>
          <w:sz w:val="24"/>
          <w:szCs w:val="24"/>
          <w:lang w:eastAsia="pt-BR"/>
        </w:rPr>
        <w:t xml:space="preserve"> A Ata Circunstanciada deverá ser assinada pelo Pregoeiro, sua Equipe de Apoio e por todos os licitantes presentes, salvo quando algum representante se ausentar antes do término da Sessão, fato que será devidamente consignado em ata.</w:t>
      </w:r>
    </w:p>
    <w:p w:rsidR="00122D77" w:rsidRPr="00C74DB0" w:rsidRDefault="00122D77" w:rsidP="00122D77">
      <w:pPr>
        <w:numPr>
          <w:ilvl w:val="1"/>
          <w:numId w:val="6"/>
        </w:numPr>
        <w:tabs>
          <w:tab w:val="left" w:pos="567"/>
        </w:tabs>
        <w:spacing w:after="0"/>
        <w:ind w:left="0" w:firstLine="0"/>
        <w:jc w:val="both"/>
        <w:rPr>
          <w:rFonts w:cs="Calibri"/>
          <w:sz w:val="24"/>
          <w:szCs w:val="24"/>
          <w:lang w:eastAsia="pt-BR"/>
        </w:rPr>
      </w:pPr>
      <w:r w:rsidRPr="00C74DB0">
        <w:rPr>
          <w:rFonts w:cs="Calibri"/>
          <w:sz w:val="24"/>
          <w:szCs w:val="24"/>
          <w:lang w:eastAsia="pt-BR"/>
        </w:rPr>
        <w:t>Caso haja necessidade de adiamento da Sessão Pública, será marcada nova data para continuação dos trabalhos, devendo ficar intimadas, no mesmo ato, as licitantes presentes.</w:t>
      </w:r>
    </w:p>
    <w:p w:rsidR="00122D77" w:rsidRPr="00C74DB0" w:rsidRDefault="00122D77" w:rsidP="00122D77">
      <w:pPr>
        <w:numPr>
          <w:ilvl w:val="2"/>
          <w:numId w:val="6"/>
        </w:numPr>
        <w:tabs>
          <w:tab w:val="left" w:pos="567"/>
        </w:tabs>
        <w:spacing w:after="0"/>
        <w:ind w:left="0" w:firstLine="0"/>
        <w:jc w:val="both"/>
        <w:rPr>
          <w:rFonts w:cs="Calibri"/>
          <w:sz w:val="24"/>
          <w:szCs w:val="24"/>
          <w:lang w:eastAsia="pt-BR"/>
        </w:rPr>
      </w:pPr>
      <w:r w:rsidRPr="00C74DB0">
        <w:rPr>
          <w:rFonts w:cs="Calibri"/>
          <w:sz w:val="24"/>
          <w:szCs w:val="24"/>
          <w:lang w:eastAsia="pt-BR"/>
        </w:rPr>
        <w:t xml:space="preserve"> Os motivos dos adiamentos serão lavrados em ata circunstanciada.</w:t>
      </w:r>
    </w:p>
    <w:p w:rsidR="00122D77" w:rsidRPr="00C74DB0" w:rsidRDefault="00122D77" w:rsidP="00122D77">
      <w:pPr>
        <w:numPr>
          <w:ilvl w:val="1"/>
          <w:numId w:val="6"/>
        </w:numPr>
        <w:tabs>
          <w:tab w:val="left" w:pos="567"/>
        </w:tabs>
        <w:spacing w:after="0"/>
        <w:ind w:left="0" w:firstLine="0"/>
        <w:jc w:val="both"/>
        <w:rPr>
          <w:rFonts w:cs="Calibri"/>
          <w:sz w:val="24"/>
          <w:szCs w:val="24"/>
          <w:lang w:eastAsia="pt-BR"/>
        </w:rPr>
      </w:pPr>
      <w:r w:rsidRPr="00C74DB0">
        <w:rPr>
          <w:rFonts w:cs="Calibri"/>
          <w:sz w:val="24"/>
          <w:szCs w:val="24"/>
          <w:lang w:eastAsia="pt-BR"/>
        </w:rPr>
        <w:t xml:space="preserve">O Pregoeiro manterá em seu poder os envelopes com a Documentação de Habilitação das licitantes que não restarem vencedoras de qualquer item do objeto desta Licitação, </w:t>
      </w:r>
      <w:r w:rsidRPr="00C74DB0">
        <w:rPr>
          <w:rFonts w:cs="Calibri"/>
          <w:b/>
          <w:bCs/>
          <w:sz w:val="24"/>
          <w:szCs w:val="24"/>
          <w:lang w:eastAsia="pt-BR"/>
        </w:rPr>
        <w:t>pelo prazo de 10 (dez) dias após a homologação</w:t>
      </w:r>
      <w:r w:rsidRPr="00C74DB0">
        <w:rPr>
          <w:rFonts w:cs="Calibri"/>
          <w:sz w:val="24"/>
          <w:szCs w:val="24"/>
          <w:lang w:eastAsia="pt-BR"/>
        </w:rPr>
        <w:t>, devendo os seus responsáveis retirá-los durante esse período, sob pena de inutilização dos mesmos.</w:t>
      </w:r>
    </w:p>
    <w:p w:rsidR="00122D77" w:rsidRPr="00C74DB0" w:rsidRDefault="00122D77" w:rsidP="00122D77">
      <w:pPr>
        <w:widowControl w:val="0"/>
        <w:spacing w:after="0"/>
        <w:ind w:left="-624" w:firstLine="624"/>
        <w:jc w:val="both"/>
        <w:rPr>
          <w:rFonts w:cs="Calibri"/>
          <w:color w:val="000000"/>
          <w:sz w:val="24"/>
          <w:szCs w:val="24"/>
        </w:rPr>
      </w:pPr>
    </w:p>
    <w:p w:rsidR="00122D77" w:rsidRPr="00C74DB0" w:rsidRDefault="00122D77" w:rsidP="00122D77">
      <w:pPr>
        <w:widowControl w:val="0"/>
        <w:numPr>
          <w:ilvl w:val="0"/>
          <w:numId w:val="6"/>
        </w:numPr>
        <w:tabs>
          <w:tab w:val="left" w:pos="567"/>
        </w:tabs>
        <w:spacing w:after="0"/>
        <w:ind w:left="0" w:firstLine="0"/>
        <w:jc w:val="both"/>
        <w:rPr>
          <w:rFonts w:cs="Calibri"/>
          <w:b/>
          <w:bCs/>
          <w:sz w:val="24"/>
          <w:szCs w:val="24"/>
        </w:rPr>
      </w:pPr>
      <w:r w:rsidRPr="00C74DB0">
        <w:rPr>
          <w:rFonts w:cs="Calibri"/>
          <w:b/>
          <w:bCs/>
          <w:sz w:val="24"/>
          <w:szCs w:val="24"/>
        </w:rPr>
        <w:t>DOS CRITÉRIOS DE JULGAMENTO E ADJUDICAÇÃO</w:t>
      </w:r>
    </w:p>
    <w:p w:rsidR="00122D77" w:rsidRPr="00C74DB0" w:rsidRDefault="00122D77" w:rsidP="00122D77">
      <w:pPr>
        <w:numPr>
          <w:ilvl w:val="1"/>
          <w:numId w:val="11"/>
        </w:numPr>
        <w:tabs>
          <w:tab w:val="left" w:pos="0"/>
        </w:tabs>
        <w:spacing w:after="0"/>
        <w:ind w:left="0" w:firstLine="0"/>
        <w:jc w:val="both"/>
        <w:rPr>
          <w:rFonts w:cs="Calibri"/>
          <w:sz w:val="24"/>
          <w:szCs w:val="24"/>
          <w:lang w:eastAsia="pt-BR"/>
        </w:rPr>
      </w:pPr>
      <w:r w:rsidRPr="00C74DB0">
        <w:rPr>
          <w:rFonts w:cs="Calibri"/>
          <w:sz w:val="24"/>
          <w:szCs w:val="24"/>
          <w:lang w:eastAsia="pt-BR"/>
        </w:rPr>
        <w:t xml:space="preserve">No julgamento das propostas, será(ão) considerada(s) vencedora(s) a(s) licitante(s) que apresentar(em) o </w:t>
      </w:r>
      <w:r w:rsidRPr="00C74DB0">
        <w:rPr>
          <w:rFonts w:cs="Calibri"/>
          <w:b/>
          <w:bCs/>
          <w:sz w:val="24"/>
          <w:szCs w:val="24"/>
          <w:u w:val="single"/>
          <w:lang w:eastAsia="pt-BR"/>
        </w:rPr>
        <w:t>MENOR PREÇO GLOBAL</w:t>
      </w:r>
      <w:r w:rsidRPr="00C74DB0">
        <w:rPr>
          <w:rFonts w:cs="Calibri"/>
          <w:sz w:val="24"/>
          <w:szCs w:val="24"/>
          <w:u w:val="single"/>
          <w:lang w:eastAsia="pt-BR"/>
        </w:rPr>
        <w:t>,</w:t>
      </w:r>
      <w:r w:rsidRPr="00C74DB0">
        <w:rPr>
          <w:rFonts w:cs="Calibri"/>
          <w:sz w:val="24"/>
          <w:szCs w:val="24"/>
          <w:lang w:eastAsia="pt-BR"/>
        </w:rPr>
        <w:t xml:space="preserve"> desde que atendidas as especificações constantes deste Edital.</w:t>
      </w:r>
    </w:p>
    <w:p w:rsidR="00122D77" w:rsidRPr="00C74DB0" w:rsidRDefault="00122D77" w:rsidP="00122D77">
      <w:pPr>
        <w:numPr>
          <w:ilvl w:val="1"/>
          <w:numId w:val="11"/>
        </w:numPr>
        <w:tabs>
          <w:tab w:val="left" w:pos="0"/>
        </w:tabs>
        <w:spacing w:after="0"/>
        <w:ind w:left="0" w:firstLine="0"/>
        <w:jc w:val="both"/>
        <w:rPr>
          <w:rFonts w:cs="Calibri"/>
          <w:sz w:val="24"/>
          <w:szCs w:val="24"/>
          <w:lang w:eastAsia="pt-BR"/>
        </w:rPr>
      </w:pPr>
      <w:r w:rsidRPr="00C74DB0">
        <w:rPr>
          <w:rFonts w:cs="Calibri"/>
          <w:sz w:val="24"/>
          <w:szCs w:val="24"/>
          <w:lang w:eastAsia="pt-BR"/>
        </w:rPr>
        <w:t xml:space="preserve">No caso de empate entre duas ou mais propostas, e depois de obedecido o disposto no artigo 3º, § 2º, da Lei nº 8.666/93, a classificação será feita, obrigatoriamente, </w:t>
      </w:r>
      <w:r w:rsidRPr="00C74DB0">
        <w:rPr>
          <w:rFonts w:cs="Calibri"/>
          <w:b/>
          <w:bCs/>
          <w:sz w:val="24"/>
          <w:szCs w:val="24"/>
          <w:lang w:eastAsia="pt-BR"/>
        </w:rPr>
        <w:t>por sorteio, que será realizado na própria Sessão</w:t>
      </w:r>
      <w:r w:rsidRPr="00C74DB0">
        <w:rPr>
          <w:rFonts w:cs="Calibri"/>
          <w:sz w:val="24"/>
          <w:szCs w:val="24"/>
          <w:lang w:eastAsia="pt-BR"/>
        </w:rPr>
        <w:t>, ressalvado o disposto no subitem 6.6.</w:t>
      </w:r>
    </w:p>
    <w:p w:rsidR="00122D77" w:rsidRPr="00A3284B" w:rsidRDefault="00122D77" w:rsidP="00A3284B">
      <w:pPr>
        <w:numPr>
          <w:ilvl w:val="1"/>
          <w:numId w:val="11"/>
        </w:numPr>
        <w:tabs>
          <w:tab w:val="left" w:pos="567"/>
        </w:tabs>
        <w:spacing w:after="0"/>
        <w:ind w:left="0" w:firstLine="0"/>
        <w:jc w:val="both"/>
        <w:rPr>
          <w:rFonts w:cs="Calibri"/>
          <w:sz w:val="24"/>
          <w:szCs w:val="24"/>
        </w:rPr>
      </w:pPr>
      <w:r w:rsidRPr="00C74DB0">
        <w:rPr>
          <w:rFonts w:cs="Calibri"/>
          <w:sz w:val="24"/>
          <w:szCs w:val="24"/>
        </w:rPr>
        <w:t xml:space="preserve">A adjudicação do objeto deste PREGÃO será formalizada pelo Pregoeiro, </w:t>
      </w:r>
      <w:r w:rsidR="00A3284B">
        <w:rPr>
          <w:rFonts w:cs="Calibri"/>
          <w:b/>
          <w:bCs/>
          <w:sz w:val="24"/>
          <w:szCs w:val="24"/>
          <w:u w:val="single"/>
        </w:rPr>
        <w:t>MENOR PREÇO GLOBAL</w:t>
      </w:r>
      <w:r w:rsidRPr="00A3284B">
        <w:rPr>
          <w:rFonts w:cs="Calibri"/>
          <w:sz w:val="24"/>
          <w:szCs w:val="24"/>
          <w:u w:val="single"/>
        </w:rPr>
        <w:t>,</w:t>
      </w:r>
      <w:r w:rsidRPr="00A3284B">
        <w:rPr>
          <w:rFonts w:cs="Calibri"/>
          <w:sz w:val="24"/>
          <w:szCs w:val="24"/>
        </w:rPr>
        <w:t xml:space="preserve"> à licitante cuja proposta seja considerada vencedora.</w:t>
      </w:r>
    </w:p>
    <w:p w:rsidR="00122D77" w:rsidRPr="00C74DB0" w:rsidRDefault="00122D77" w:rsidP="00122D77">
      <w:pPr>
        <w:widowControl w:val="0"/>
        <w:spacing w:after="0"/>
        <w:ind w:left="-624" w:firstLine="624"/>
        <w:jc w:val="both"/>
        <w:rPr>
          <w:rFonts w:cs="Calibri"/>
          <w:sz w:val="24"/>
          <w:szCs w:val="24"/>
        </w:rPr>
      </w:pPr>
    </w:p>
    <w:p w:rsidR="00122D77" w:rsidRPr="00C74DB0" w:rsidRDefault="00122D77" w:rsidP="00122D77">
      <w:pPr>
        <w:widowControl w:val="0"/>
        <w:numPr>
          <w:ilvl w:val="0"/>
          <w:numId w:val="11"/>
        </w:numPr>
        <w:tabs>
          <w:tab w:val="left" w:pos="567"/>
        </w:tabs>
        <w:spacing w:after="0"/>
        <w:ind w:left="0" w:firstLine="0"/>
        <w:jc w:val="both"/>
        <w:rPr>
          <w:rFonts w:cs="Calibri"/>
          <w:b/>
          <w:bCs/>
          <w:color w:val="000000"/>
          <w:sz w:val="24"/>
          <w:szCs w:val="24"/>
        </w:rPr>
      </w:pPr>
      <w:r w:rsidRPr="00C74DB0">
        <w:rPr>
          <w:rFonts w:cs="Calibri"/>
          <w:b/>
          <w:bCs/>
          <w:color w:val="000000"/>
          <w:sz w:val="24"/>
          <w:szCs w:val="24"/>
        </w:rPr>
        <w:t>DA IMPUGNAÇÃO DO EDITAL E DOS RECURSOS ADMINISTRATIVOS</w:t>
      </w:r>
    </w:p>
    <w:p w:rsidR="00122D77" w:rsidRPr="00C74DB0" w:rsidRDefault="00122D77" w:rsidP="00122D77">
      <w:pPr>
        <w:widowControl w:val="0"/>
        <w:spacing w:after="0"/>
        <w:ind w:left="-624" w:firstLine="624"/>
        <w:jc w:val="both"/>
        <w:rPr>
          <w:rFonts w:cs="Calibri"/>
          <w:color w:val="000000"/>
          <w:sz w:val="24"/>
          <w:szCs w:val="24"/>
        </w:rPr>
      </w:pPr>
    </w:p>
    <w:p w:rsidR="00122D77" w:rsidRPr="00C74DB0" w:rsidRDefault="00122D77" w:rsidP="00122D77">
      <w:pPr>
        <w:numPr>
          <w:ilvl w:val="1"/>
          <w:numId w:val="7"/>
        </w:numPr>
        <w:tabs>
          <w:tab w:val="left" w:pos="567"/>
        </w:tabs>
        <w:spacing w:after="0"/>
        <w:ind w:left="0" w:firstLine="0"/>
        <w:jc w:val="both"/>
        <w:rPr>
          <w:rFonts w:cs="Calibri"/>
          <w:sz w:val="24"/>
          <w:szCs w:val="24"/>
          <w:lang w:eastAsia="pt-BR"/>
        </w:rPr>
      </w:pPr>
      <w:r w:rsidRPr="00C74DB0">
        <w:rPr>
          <w:rFonts w:cs="Calibri"/>
          <w:sz w:val="24"/>
          <w:szCs w:val="24"/>
          <w:lang w:eastAsia="pt-BR"/>
        </w:rPr>
        <w:t>Até o segundo dia útil que anteceder a data fixada para o recebimento das propostas, qualquer empresa interessada em participar da licitação poderá impugnar o ato convocatório do Pregão.</w:t>
      </w:r>
    </w:p>
    <w:p w:rsidR="00122D77" w:rsidRPr="00C74DB0" w:rsidRDefault="00122D77" w:rsidP="00122D77">
      <w:pPr>
        <w:numPr>
          <w:ilvl w:val="2"/>
          <w:numId w:val="7"/>
        </w:numPr>
        <w:tabs>
          <w:tab w:val="left" w:pos="567"/>
        </w:tabs>
        <w:spacing w:after="0"/>
        <w:ind w:left="0" w:firstLine="0"/>
        <w:jc w:val="both"/>
        <w:rPr>
          <w:rFonts w:cs="Calibri"/>
          <w:sz w:val="24"/>
          <w:szCs w:val="24"/>
          <w:lang w:eastAsia="pt-BR"/>
        </w:rPr>
      </w:pPr>
      <w:r w:rsidRPr="00C74DB0">
        <w:rPr>
          <w:rFonts w:cs="Calibri"/>
          <w:sz w:val="24"/>
          <w:szCs w:val="24"/>
          <w:lang w:eastAsia="pt-BR"/>
        </w:rPr>
        <w:t xml:space="preserve"> A impugnação será dirigida à Diretoria de Licitações desta Prefeitura, que a encaminhará, devidamente informada, à Autoridade Competente para apreciação e decisão.</w:t>
      </w:r>
    </w:p>
    <w:p w:rsidR="00122D77" w:rsidRPr="00C74DB0" w:rsidRDefault="00122D77" w:rsidP="00122D77">
      <w:pPr>
        <w:numPr>
          <w:ilvl w:val="1"/>
          <w:numId w:val="7"/>
        </w:numPr>
        <w:tabs>
          <w:tab w:val="left" w:pos="567"/>
        </w:tabs>
        <w:spacing w:after="0"/>
        <w:ind w:left="0" w:firstLine="0"/>
        <w:jc w:val="both"/>
        <w:rPr>
          <w:rFonts w:cs="Calibri"/>
          <w:sz w:val="24"/>
          <w:szCs w:val="24"/>
          <w:lang w:eastAsia="pt-BR"/>
        </w:rPr>
      </w:pPr>
      <w:r w:rsidRPr="00C74DB0">
        <w:rPr>
          <w:rFonts w:cs="Calibri"/>
          <w:sz w:val="24"/>
          <w:szCs w:val="24"/>
          <w:lang w:eastAsia="pt-BR"/>
        </w:rPr>
        <w:t>Tendo a licitante manifestado a intenção de recorrer na Sessão do Pregão, terá ela o prazo de 03 (três) dias consecutivos para apresentação das razões de recurso.</w:t>
      </w:r>
    </w:p>
    <w:p w:rsidR="00122D77" w:rsidRPr="00C74DB0" w:rsidRDefault="00122D77" w:rsidP="00122D77">
      <w:pPr>
        <w:numPr>
          <w:ilvl w:val="1"/>
          <w:numId w:val="7"/>
        </w:numPr>
        <w:tabs>
          <w:tab w:val="left" w:pos="0"/>
          <w:tab w:val="left" w:pos="567"/>
        </w:tabs>
        <w:spacing w:after="0"/>
        <w:ind w:left="0" w:firstLine="0"/>
        <w:jc w:val="both"/>
        <w:rPr>
          <w:rFonts w:cs="Calibri"/>
          <w:sz w:val="24"/>
          <w:szCs w:val="24"/>
          <w:lang w:eastAsia="pt-BR"/>
        </w:rPr>
      </w:pPr>
      <w:r w:rsidRPr="00C74DB0">
        <w:rPr>
          <w:rFonts w:cs="Calibri"/>
          <w:sz w:val="24"/>
          <w:szCs w:val="24"/>
          <w:lang w:eastAsia="pt-BR"/>
        </w:rPr>
        <w:lastRenderedPageBreak/>
        <w:t>O recurso deverá ser dirigido ao Pregoeiro que poderá reconsiderar sua decisão, ou, fazê-lo subir, devidamente informado, para apreciação e decisão.</w:t>
      </w:r>
    </w:p>
    <w:p w:rsidR="00122D77" w:rsidRPr="00C74DB0" w:rsidRDefault="00122D77" w:rsidP="00122D77">
      <w:pPr>
        <w:numPr>
          <w:ilvl w:val="1"/>
          <w:numId w:val="7"/>
        </w:numPr>
        <w:tabs>
          <w:tab w:val="left" w:pos="567"/>
        </w:tabs>
        <w:spacing w:after="0"/>
        <w:ind w:left="0" w:firstLine="0"/>
        <w:jc w:val="both"/>
        <w:rPr>
          <w:rFonts w:cs="Calibri"/>
          <w:sz w:val="24"/>
          <w:szCs w:val="24"/>
          <w:lang w:eastAsia="pt-BR"/>
        </w:rPr>
      </w:pPr>
      <w:r w:rsidRPr="00C74DB0">
        <w:rPr>
          <w:rFonts w:cs="Calibri"/>
          <w:sz w:val="24"/>
          <w:szCs w:val="24"/>
          <w:lang w:eastAsia="pt-BR"/>
        </w:rPr>
        <w:t>As demais licitantes, já intimadas na Sessão Pública acima referida, terão o prazo de 03 (três) dias consecutivos para apresentarem as contrarrazões, que começará a correr do término do prazo da recorrente.</w:t>
      </w:r>
    </w:p>
    <w:p w:rsidR="00122D77" w:rsidRPr="00C74DB0" w:rsidRDefault="00122D77" w:rsidP="00122D77">
      <w:pPr>
        <w:numPr>
          <w:ilvl w:val="1"/>
          <w:numId w:val="7"/>
        </w:numPr>
        <w:tabs>
          <w:tab w:val="left" w:pos="567"/>
        </w:tabs>
        <w:spacing w:after="0"/>
        <w:ind w:left="0" w:firstLine="0"/>
        <w:jc w:val="both"/>
        <w:rPr>
          <w:rFonts w:cs="Calibri"/>
          <w:sz w:val="24"/>
          <w:szCs w:val="24"/>
          <w:lang w:eastAsia="pt-BR"/>
        </w:rPr>
      </w:pPr>
      <w:r w:rsidRPr="00C74DB0">
        <w:rPr>
          <w:rFonts w:cs="Calibri"/>
          <w:sz w:val="24"/>
          <w:szCs w:val="24"/>
          <w:lang w:eastAsia="pt-BR"/>
        </w:rPr>
        <w:t>A manifestação na Sessão Pública e a motivação, no caso de recurso, são pressupostos de admissibilidade dos recursos.</w:t>
      </w:r>
    </w:p>
    <w:p w:rsidR="00122D77" w:rsidRPr="00C74DB0" w:rsidRDefault="00122D77" w:rsidP="00122D77">
      <w:pPr>
        <w:widowControl w:val="0"/>
        <w:numPr>
          <w:ilvl w:val="1"/>
          <w:numId w:val="7"/>
        </w:numPr>
        <w:tabs>
          <w:tab w:val="left" w:pos="567"/>
        </w:tabs>
        <w:spacing w:after="0"/>
        <w:ind w:left="0" w:firstLine="0"/>
        <w:jc w:val="both"/>
        <w:rPr>
          <w:rFonts w:cs="Calibri"/>
          <w:sz w:val="24"/>
          <w:szCs w:val="24"/>
          <w:lang w:eastAsia="pt-BR"/>
        </w:rPr>
      </w:pPr>
      <w:r w:rsidRPr="00C74DB0">
        <w:rPr>
          <w:rFonts w:cs="Calibri"/>
          <w:sz w:val="24"/>
          <w:szCs w:val="24"/>
          <w:lang w:eastAsia="pt-BR"/>
        </w:rPr>
        <w:t>Decididos os recursos, o Pregoeiro fará a adjudicação do objeto do certame à(s) licitante(s) vencedora(s).</w:t>
      </w:r>
    </w:p>
    <w:p w:rsidR="00122D77" w:rsidRPr="00C74DB0" w:rsidRDefault="00122D77" w:rsidP="00122D77">
      <w:pPr>
        <w:autoSpaceDE w:val="0"/>
        <w:autoSpaceDN w:val="0"/>
        <w:spacing w:after="0"/>
        <w:ind w:firstLine="851"/>
        <w:jc w:val="both"/>
        <w:rPr>
          <w:rFonts w:cs="Calibri"/>
          <w:b/>
          <w:bCs/>
          <w:sz w:val="24"/>
          <w:szCs w:val="24"/>
          <w:lang w:eastAsia="pt-BR"/>
        </w:rPr>
      </w:pPr>
    </w:p>
    <w:p w:rsidR="00122D77" w:rsidRPr="00C74DB0" w:rsidRDefault="00122D77" w:rsidP="00122D77">
      <w:pPr>
        <w:widowControl w:val="0"/>
        <w:spacing w:after="0"/>
        <w:ind w:left="-624" w:firstLine="624"/>
        <w:jc w:val="both"/>
        <w:rPr>
          <w:rFonts w:cs="Calibri"/>
          <w:b/>
          <w:color w:val="000000"/>
          <w:sz w:val="24"/>
          <w:szCs w:val="24"/>
        </w:rPr>
      </w:pPr>
      <w:r w:rsidRPr="00C74DB0">
        <w:rPr>
          <w:rFonts w:cs="Calibri"/>
          <w:b/>
          <w:color w:val="000000"/>
          <w:sz w:val="24"/>
          <w:szCs w:val="24"/>
        </w:rPr>
        <w:t>10 - DAS CONDIÇÕES DE PAGAMENTO E DA DOTAÇÃO ORÇAMENTÁRIA</w:t>
      </w:r>
    </w:p>
    <w:p w:rsidR="00122D77" w:rsidRPr="00C74DB0" w:rsidRDefault="00122D77" w:rsidP="00122D77">
      <w:pPr>
        <w:widowControl w:val="0"/>
        <w:spacing w:after="0"/>
        <w:ind w:left="-624" w:firstLine="624"/>
        <w:jc w:val="both"/>
        <w:rPr>
          <w:rFonts w:cs="Calibri"/>
          <w:b/>
          <w:color w:val="000000"/>
          <w:sz w:val="24"/>
          <w:szCs w:val="24"/>
        </w:rPr>
      </w:pPr>
    </w:p>
    <w:p w:rsidR="00122D77" w:rsidRPr="00C74DB0" w:rsidRDefault="00122D77" w:rsidP="00122D77">
      <w:pPr>
        <w:widowControl w:val="0"/>
        <w:spacing w:after="0"/>
        <w:jc w:val="both"/>
        <w:rPr>
          <w:rFonts w:cs="Calibri"/>
          <w:color w:val="000000"/>
          <w:sz w:val="24"/>
          <w:szCs w:val="24"/>
        </w:rPr>
      </w:pPr>
      <w:r w:rsidRPr="00C74DB0">
        <w:rPr>
          <w:rFonts w:cs="Calibri"/>
          <w:color w:val="000000"/>
          <w:sz w:val="24"/>
          <w:szCs w:val="24"/>
        </w:rPr>
        <w:t xml:space="preserve">10.1 – O Município de Ponte Serrada efetuará o pagamento do objeto desta licitação, ao(s) licitante(s) vencedor(es) 30 dias após a apresentação das respectivas notas fiscais eletrônicas </w:t>
      </w:r>
      <w:r w:rsidRPr="00C74DB0">
        <w:rPr>
          <w:rFonts w:cs="Calibri"/>
          <w:b/>
          <w:color w:val="000000"/>
          <w:sz w:val="24"/>
          <w:szCs w:val="24"/>
        </w:rPr>
        <w:t>e mediante a apresentação de todas as CNDS descritas no item 6 desse edital</w:t>
      </w:r>
      <w:r w:rsidRPr="00C74DB0">
        <w:rPr>
          <w:rFonts w:cs="Calibri"/>
          <w:color w:val="000000"/>
          <w:sz w:val="24"/>
          <w:szCs w:val="24"/>
        </w:rPr>
        <w:t>, por parte do(s) fornecedor(es), devidamente atestada(s) pelo servidor responsável pelo recebimento dos objetos entregues.</w:t>
      </w:r>
    </w:p>
    <w:p w:rsidR="00122D77" w:rsidRPr="00C74DB0" w:rsidRDefault="00122D77" w:rsidP="00122D77">
      <w:pPr>
        <w:tabs>
          <w:tab w:val="left" w:pos="-480"/>
          <w:tab w:val="center" w:pos="4419"/>
          <w:tab w:val="right" w:pos="8838"/>
        </w:tabs>
        <w:spacing w:after="0"/>
        <w:jc w:val="both"/>
        <w:rPr>
          <w:rFonts w:cs="Calibri"/>
          <w:color w:val="000000"/>
          <w:sz w:val="24"/>
          <w:szCs w:val="24"/>
        </w:rPr>
      </w:pPr>
      <w:r w:rsidRPr="00C74DB0">
        <w:rPr>
          <w:rFonts w:cs="Calibri"/>
          <w:color w:val="000000"/>
          <w:sz w:val="24"/>
          <w:szCs w:val="24"/>
        </w:rPr>
        <w:t xml:space="preserve">10.2 - A(s) despesa(s) decorrente(s) do fornecimento do objeto da presente licitação, correrão à conta da(s) </w:t>
      </w:r>
      <w:r w:rsidRPr="00C74DB0">
        <w:rPr>
          <w:rFonts w:cs="Calibri"/>
          <w:b/>
          <w:color w:val="000000"/>
          <w:sz w:val="24"/>
          <w:szCs w:val="24"/>
        </w:rPr>
        <w:t>Dotação(ões) Orçamentária(s)</w:t>
      </w:r>
      <w:r w:rsidRPr="00C74DB0">
        <w:rPr>
          <w:rFonts w:cs="Calibri"/>
          <w:color w:val="000000"/>
          <w:sz w:val="24"/>
          <w:szCs w:val="24"/>
        </w:rPr>
        <w:t>, prevista(s) na Lei O</w:t>
      </w:r>
      <w:r w:rsidR="00A3284B">
        <w:rPr>
          <w:rFonts w:cs="Calibri"/>
          <w:color w:val="000000"/>
          <w:sz w:val="24"/>
          <w:szCs w:val="24"/>
        </w:rPr>
        <w:t>rçamentária do Exercício de 2019</w:t>
      </w:r>
      <w:r w:rsidRPr="00C74DB0">
        <w:rPr>
          <w:rFonts w:cs="Calibri"/>
          <w:color w:val="000000"/>
          <w:sz w:val="24"/>
          <w:szCs w:val="24"/>
        </w:rPr>
        <w:t>.</w:t>
      </w:r>
    </w:p>
    <w:p w:rsidR="00122D77" w:rsidRPr="00C74DB0" w:rsidRDefault="00122D77" w:rsidP="00122D77">
      <w:pPr>
        <w:widowControl w:val="0"/>
        <w:numPr>
          <w:ilvl w:val="1"/>
          <w:numId w:val="13"/>
        </w:numPr>
        <w:spacing w:after="0" w:line="240" w:lineRule="auto"/>
        <w:ind w:left="0" w:right="-81" w:firstLine="0"/>
        <w:jc w:val="both"/>
        <w:rPr>
          <w:rFonts w:cs="Calibri"/>
          <w:sz w:val="24"/>
          <w:szCs w:val="24"/>
          <w:lang w:eastAsia="pt-BR"/>
        </w:rPr>
      </w:pPr>
      <w:r w:rsidRPr="00C74DB0">
        <w:rPr>
          <w:rFonts w:cs="Calibri"/>
          <w:sz w:val="24"/>
          <w:szCs w:val="24"/>
          <w:lang w:eastAsia="pt-BR"/>
        </w:rPr>
        <w:t>Os valores somente serão revisados quando houver alteração, devidamente comprovada, podendo ocorrer de acordo com o art. 65 da Lei 8.666/93 e alterações, mediante requerimento a ser formalizado pela contratada.</w:t>
      </w:r>
    </w:p>
    <w:p w:rsidR="00122D77" w:rsidRPr="00C74DB0" w:rsidRDefault="00122D77" w:rsidP="00122D77">
      <w:pPr>
        <w:tabs>
          <w:tab w:val="left" w:pos="-480"/>
          <w:tab w:val="center" w:pos="4419"/>
          <w:tab w:val="right" w:pos="8838"/>
        </w:tabs>
        <w:spacing w:after="0"/>
        <w:jc w:val="both"/>
        <w:rPr>
          <w:rFonts w:cs="Calibri"/>
          <w:color w:val="000000"/>
          <w:sz w:val="24"/>
          <w:szCs w:val="24"/>
        </w:rPr>
      </w:pPr>
    </w:p>
    <w:p w:rsidR="00122D77" w:rsidRPr="00C74DB0" w:rsidRDefault="00122D77" w:rsidP="00122D77">
      <w:pPr>
        <w:widowControl w:val="0"/>
        <w:spacing w:after="0"/>
        <w:ind w:left="-624" w:firstLine="624"/>
        <w:jc w:val="both"/>
        <w:rPr>
          <w:rFonts w:cs="Calibri"/>
          <w:b/>
          <w:sz w:val="24"/>
          <w:szCs w:val="24"/>
        </w:rPr>
      </w:pPr>
      <w:r w:rsidRPr="00C74DB0">
        <w:rPr>
          <w:rFonts w:cs="Calibri"/>
          <w:b/>
          <w:sz w:val="24"/>
          <w:szCs w:val="24"/>
        </w:rPr>
        <w:t>11 - DA IMPUGNAÇÃO DO EDITAL E DOS RECURSOS ADMINISTRATIVOS</w:t>
      </w:r>
    </w:p>
    <w:p w:rsidR="00122D77" w:rsidRPr="00C74DB0" w:rsidRDefault="00122D77" w:rsidP="00122D77">
      <w:pPr>
        <w:widowControl w:val="0"/>
        <w:spacing w:after="0"/>
        <w:ind w:left="-624" w:firstLine="624"/>
        <w:jc w:val="both"/>
        <w:rPr>
          <w:rFonts w:cs="Calibri"/>
          <w:b/>
          <w:color w:val="FF0000"/>
          <w:sz w:val="24"/>
          <w:szCs w:val="24"/>
        </w:rPr>
      </w:pPr>
    </w:p>
    <w:p w:rsidR="00122D77" w:rsidRPr="00C74DB0" w:rsidRDefault="00122D77" w:rsidP="00122D77">
      <w:pPr>
        <w:spacing w:after="0"/>
        <w:ind w:right="-1"/>
        <w:jc w:val="both"/>
        <w:rPr>
          <w:rFonts w:cs="Calibri"/>
          <w:sz w:val="24"/>
          <w:szCs w:val="24"/>
        </w:rPr>
      </w:pPr>
      <w:r w:rsidRPr="00C74DB0">
        <w:rPr>
          <w:rFonts w:cs="Calibri"/>
          <w:sz w:val="24"/>
          <w:szCs w:val="24"/>
        </w:rPr>
        <w:t>11.1 - Até o segundo dia útil que anteceder a data fixada para o recebimento das propostas, qualquer empresa interessada em participar da licitação poderá impugnar o ato convocatório do Pregão.</w:t>
      </w:r>
    </w:p>
    <w:p w:rsidR="00122D77" w:rsidRPr="00C74DB0" w:rsidRDefault="00122D77" w:rsidP="00122D77">
      <w:pPr>
        <w:spacing w:after="0"/>
        <w:ind w:right="-1"/>
        <w:jc w:val="both"/>
        <w:rPr>
          <w:rFonts w:cs="Calibri"/>
          <w:sz w:val="24"/>
          <w:szCs w:val="24"/>
        </w:rPr>
      </w:pPr>
      <w:r w:rsidRPr="00C74DB0">
        <w:rPr>
          <w:rFonts w:cs="Calibri"/>
          <w:sz w:val="24"/>
          <w:szCs w:val="24"/>
        </w:rPr>
        <w:t>11.1.1 - A impugnação será dirigida ao setor de Licitações desta Prefeitura, que a encaminhará, devidamente informada, à Autoridade Competente para apreciação e decisão.</w:t>
      </w:r>
    </w:p>
    <w:p w:rsidR="00122D77" w:rsidRPr="00C74DB0" w:rsidRDefault="00122D77" w:rsidP="00122D77">
      <w:pPr>
        <w:spacing w:after="0"/>
        <w:ind w:right="-1"/>
        <w:jc w:val="both"/>
        <w:rPr>
          <w:rFonts w:cs="Calibri"/>
          <w:sz w:val="24"/>
          <w:szCs w:val="24"/>
        </w:rPr>
      </w:pPr>
      <w:r w:rsidRPr="00C74DB0">
        <w:rPr>
          <w:rFonts w:cs="Calibri"/>
          <w:sz w:val="24"/>
          <w:szCs w:val="24"/>
        </w:rPr>
        <w:t>11.2 - Tendo a licitante manifestado a intenção de recorrer na Sessão do Pregão, terá ela o prazo de 03 (três) dias consecutivos para apresentação das razões de recurso.</w:t>
      </w:r>
    </w:p>
    <w:p w:rsidR="00122D77" w:rsidRPr="00C74DB0" w:rsidRDefault="00122D77" w:rsidP="00122D77">
      <w:pPr>
        <w:spacing w:after="0"/>
        <w:ind w:right="-1"/>
        <w:jc w:val="both"/>
        <w:rPr>
          <w:rFonts w:cs="Calibri"/>
          <w:sz w:val="24"/>
          <w:szCs w:val="24"/>
        </w:rPr>
      </w:pPr>
      <w:r w:rsidRPr="00C74DB0">
        <w:rPr>
          <w:rFonts w:cs="Calibri"/>
          <w:sz w:val="24"/>
          <w:szCs w:val="24"/>
        </w:rPr>
        <w:t>11.3 - O recurso deverá ser dirigido ao Pregoeiro que poderá reconsiderar sua decisão, ou, fazê-lo subir, devidamente informado, para apreciação e decisão.</w:t>
      </w:r>
    </w:p>
    <w:p w:rsidR="00122D77" w:rsidRPr="00C74DB0" w:rsidRDefault="00122D77" w:rsidP="00122D77">
      <w:pPr>
        <w:spacing w:after="0"/>
        <w:ind w:right="-1"/>
        <w:jc w:val="both"/>
        <w:rPr>
          <w:rFonts w:cs="Calibri"/>
          <w:sz w:val="24"/>
          <w:szCs w:val="24"/>
        </w:rPr>
      </w:pPr>
      <w:r w:rsidRPr="00C74DB0">
        <w:rPr>
          <w:rFonts w:cs="Calibri"/>
          <w:sz w:val="24"/>
          <w:szCs w:val="24"/>
        </w:rPr>
        <w:t>11.4 - As demais licitantes, já intimadas na Sessão Pública acima referida, terão o prazo de 03 (três) dias consecutivos para apresentarem as contra-razões, que começará a correr do término do prazo da recorrente.</w:t>
      </w:r>
    </w:p>
    <w:p w:rsidR="00122D77" w:rsidRPr="00C74DB0" w:rsidRDefault="00122D77" w:rsidP="00122D77">
      <w:pPr>
        <w:spacing w:after="0"/>
        <w:ind w:right="-1"/>
        <w:jc w:val="both"/>
        <w:rPr>
          <w:rFonts w:cs="Calibri"/>
          <w:sz w:val="24"/>
          <w:szCs w:val="24"/>
        </w:rPr>
      </w:pPr>
      <w:r w:rsidRPr="00C74DB0">
        <w:rPr>
          <w:rFonts w:cs="Calibri"/>
          <w:sz w:val="24"/>
          <w:szCs w:val="24"/>
        </w:rPr>
        <w:lastRenderedPageBreak/>
        <w:t>11.5 - A manifestação na Sessão Pública e a motivação, no caso de recurso, são pressupostos de admissibilidade dos recursos.</w:t>
      </w:r>
    </w:p>
    <w:p w:rsidR="00122D77" w:rsidRPr="00C74DB0" w:rsidRDefault="00122D77" w:rsidP="00122D77">
      <w:pPr>
        <w:widowControl w:val="0"/>
        <w:tabs>
          <w:tab w:val="left" w:pos="708"/>
          <w:tab w:val="left" w:pos="2270"/>
          <w:tab w:val="left" w:pos="4294"/>
        </w:tabs>
        <w:spacing w:after="0"/>
        <w:jc w:val="both"/>
        <w:rPr>
          <w:rFonts w:cs="Calibri"/>
          <w:sz w:val="24"/>
          <w:szCs w:val="24"/>
        </w:rPr>
      </w:pPr>
      <w:r w:rsidRPr="00C74DB0">
        <w:rPr>
          <w:rFonts w:cs="Calibri"/>
          <w:color w:val="000000"/>
          <w:sz w:val="24"/>
          <w:szCs w:val="24"/>
        </w:rPr>
        <w:t>11.6 - Decididos os recursos, o Pregoeiro fará a adjudicação do objeto do certame à(s) licitante(s) vencedora(s).</w:t>
      </w:r>
    </w:p>
    <w:p w:rsidR="00122D77" w:rsidRPr="00C74DB0" w:rsidRDefault="00122D77" w:rsidP="00122D77">
      <w:pPr>
        <w:widowControl w:val="0"/>
        <w:spacing w:after="0"/>
        <w:ind w:left="-624" w:firstLine="624"/>
        <w:jc w:val="both"/>
        <w:rPr>
          <w:rFonts w:cs="Calibri"/>
          <w:color w:val="000000"/>
          <w:sz w:val="24"/>
          <w:szCs w:val="24"/>
        </w:rPr>
      </w:pPr>
    </w:p>
    <w:p w:rsidR="00122D77" w:rsidRPr="00C74DB0" w:rsidRDefault="00122D77" w:rsidP="00122D77">
      <w:pPr>
        <w:widowControl w:val="0"/>
        <w:spacing w:after="0"/>
        <w:ind w:left="-624" w:firstLine="624"/>
        <w:jc w:val="both"/>
        <w:rPr>
          <w:rFonts w:cs="Calibri"/>
          <w:b/>
          <w:color w:val="000000"/>
          <w:sz w:val="24"/>
          <w:szCs w:val="24"/>
        </w:rPr>
      </w:pPr>
      <w:r w:rsidRPr="00C74DB0">
        <w:rPr>
          <w:rFonts w:cs="Calibri"/>
          <w:b/>
          <w:color w:val="000000"/>
          <w:sz w:val="24"/>
          <w:szCs w:val="24"/>
        </w:rPr>
        <w:t>12 - DO CONTRATO E RESPECTIVA VIGÊNCIA</w:t>
      </w:r>
    </w:p>
    <w:p w:rsidR="00122D77" w:rsidRPr="00C74DB0" w:rsidRDefault="00122D77" w:rsidP="00122D77">
      <w:pPr>
        <w:widowControl w:val="0"/>
        <w:spacing w:after="0"/>
        <w:ind w:left="-624" w:firstLine="624"/>
        <w:jc w:val="both"/>
        <w:rPr>
          <w:rFonts w:cs="Calibri"/>
          <w:b/>
          <w:color w:val="000000"/>
          <w:sz w:val="24"/>
          <w:szCs w:val="24"/>
        </w:rPr>
      </w:pPr>
    </w:p>
    <w:p w:rsidR="00122D77" w:rsidRPr="00C74DB0" w:rsidRDefault="00122D77" w:rsidP="00122D77">
      <w:pPr>
        <w:widowControl w:val="0"/>
        <w:tabs>
          <w:tab w:val="left" w:pos="708"/>
          <w:tab w:val="left" w:pos="2270"/>
          <w:tab w:val="left" w:pos="4294"/>
        </w:tabs>
        <w:spacing w:after="0"/>
        <w:jc w:val="both"/>
        <w:rPr>
          <w:rFonts w:cs="Calibri"/>
          <w:sz w:val="24"/>
          <w:szCs w:val="24"/>
        </w:rPr>
      </w:pPr>
      <w:r w:rsidRPr="00C74DB0">
        <w:rPr>
          <w:rFonts w:cs="Calibri"/>
          <w:sz w:val="24"/>
          <w:szCs w:val="24"/>
        </w:rPr>
        <w:t xml:space="preserve">12.1 - Após a homologação do resultado, será a vencedora notificada e convocada para, no prazo de </w:t>
      </w:r>
      <w:r w:rsidRPr="00C74DB0">
        <w:rPr>
          <w:rFonts w:cs="Calibri"/>
          <w:b/>
          <w:sz w:val="24"/>
          <w:szCs w:val="24"/>
        </w:rPr>
        <w:t>5 (cinco) dias úteis</w:t>
      </w:r>
      <w:r w:rsidRPr="00C74DB0">
        <w:rPr>
          <w:rFonts w:cs="Calibri"/>
          <w:sz w:val="24"/>
          <w:szCs w:val="24"/>
        </w:rPr>
        <w:t xml:space="preserve">, assinar o pertinente contrato (minuta constante do </w:t>
      </w:r>
      <w:r w:rsidRPr="00A3284B">
        <w:rPr>
          <w:rFonts w:cs="Calibri"/>
          <w:b/>
          <w:sz w:val="24"/>
          <w:szCs w:val="24"/>
        </w:rPr>
        <w:t>Anexo “</w:t>
      </w:r>
      <w:r w:rsidR="00A3284B" w:rsidRPr="00A3284B">
        <w:rPr>
          <w:rFonts w:cs="Calibri"/>
          <w:b/>
          <w:sz w:val="24"/>
          <w:szCs w:val="24"/>
        </w:rPr>
        <w:t>E</w:t>
      </w:r>
      <w:r w:rsidRPr="00A3284B">
        <w:rPr>
          <w:rFonts w:cs="Calibri"/>
          <w:b/>
          <w:sz w:val="24"/>
          <w:szCs w:val="24"/>
        </w:rPr>
        <w:t>”</w:t>
      </w:r>
      <w:r w:rsidRPr="00A3284B">
        <w:rPr>
          <w:rFonts w:cs="Calibri"/>
          <w:sz w:val="24"/>
          <w:szCs w:val="24"/>
        </w:rPr>
        <w:t>,</w:t>
      </w:r>
      <w:r w:rsidRPr="00C74DB0">
        <w:rPr>
          <w:rFonts w:cs="Calibri"/>
          <w:sz w:val="24"/>
          <w:szCs w:val="24"/>
        </w:rPr>
        <w:t xml:space="preserve"> sob pena de decair do direito à contratação, sem prejuízo das sanções previstas no </w:t>
      </w:r>
      <w:r w:rsidRPr="00C74DB0">
        <w:rPr>
          <w:rFonts w:cs="Calibri"/>
          <w:b/>
          <w:sz w:val="24"/>
          <w:szCs w:val="24"/>
        </w:rPr>
        <w:t>item 14</w:t>
      </w:r>
      <w:r w:rsidRPr="00C74DB0">
        <w:rPr>
          <w:rFonts w:cs="Calibri"/>
          <w:sz w:val="24"/>
          <w:szCs w:val="24"/>
        </w:rPr>
        <w:t>, deste Edital.</w:t>
      </w:r>
    </w:p>
    <w:p w:rsidR="00122D77" w:rsidRPr="00C74DB0" w:rsidRDefault="00122D77" w:rsidP="00122D77">
      <w:pPr>
        <w:widowControl w:val="0"/>
        <w:tabs>
          <w:tab w:val="left" w:pos="708"/>
          <w:tab w:val="left" w:pos="2270"/>
          <w:tab w:val="left" w:pos="4294"/>
        </w:tabs>
        <w:spacing w:after="0"/>
        <w:jc w:val="both"/>
        <w:rPr>
          <w:rFonts w:cs="Calibri"/>
          <w:sz w:val="24"/>
          <w:szCs w:val="24"/>
        </w:rPr>
      </w:pPr>
      <w:r w:rsidRPr="00C74DB0">
        <w:rPr>
          <w:rFonts w:cs="Calibri"/>
          <w:sz w:val="24"/>
          <w:szCs w:val="24"/>
        </w:rPr>
        <w:t>12.2 - No ato de formalização do contrato, deverá a licitante vencedora indicar pessoa pertencente ao seu quadro funcional, com a qual a Administração poderá obter informações e/ou esclarecimentos, bem como encaminhar quaisquer outras comunicações.</w:t>
      </w:r>
    </w:p>
    <w:p w:rsidR="00122D77" w:rsidRPr="00C74DB0" w:rsidRDefault="00122D77" w:rsidP="00122D77">
      <w:pPr>
        <w:widowControl w:val="0"/>
        <w:spacing w:after="0" w:line="240" w:lineRule="auto"/>
        <w:ind w:right="-81"/>
        <w:jc w:val="both"/>
        <w:rPr>
          <w:rFonts w:cs="Calibri"/>
          <w:sz w:val="24"/>
          <w:szCs w:val="24"/>
        </w:rPr>
      </w:pPr>
      <w:r w:rsidRPr="00C74DB0">
        <w:rPr>
          <w:rFonts w:cs="Calibri"/>
          <w:sz w:val="24"/>
          <w:szCs w:val="24"/>
        </w:rPr>
        <w:t>12.3 - O prazo de validade do presente contrato será de 10 meses a contar de sua assinatura, podendo com vigência até 31/12/</w:t>
      </w:r>
      <w:r w:rsidR="004D460C">
        <w:rPr>
          <w:rFonts w:cs="Calibri"/>
          <w:sz w:val="24"/>
          <w:szCs w:val="24"/>
        </w:rPr>
        <w:t>2019</w:t>
      </w:r>
      <w:r w:rsidRPr="00C74DB0">
        <w:rPr>
          <w:rFonts w:cs="Calibri"/>
          <w:sz w:val="24"/>
          <w:szCs w:val="24"/>
        </w:rPr>
        <w:t>, podendo ser prorrogado nos termos do art. 57 da Lei n. 8666/93.</w:t>
      </w:r>
    </w:p>
    <w:p w:rsidR="00122D77" w:rsidRPr="00C74DB0" w:rsidRDefault="00122D77" w:rsidP="00122D77">
      <w:pPr>
        <w:widowControl w:val="0"/>
        <w:tabs>
          <w:tab w:val="left" w:pos="708"/>
          <w:tab w:val="left" w:pos="2270"/>
          <w:tab w:val="left" w:pos="4294"/>
        </w:tabs>
        <w:spacing w:after="0"/>
        <w:jc w:val="both"/>
        <w:rPr>
          <w:rFonts w:cs="Calibri"/>
          <w:sz w:val="24"/>
          <w:szCs w:val="24"/>
        </w:rPr>
      </w:pPr>
      <w:r w:rsidRPr="00C74DB0">
        <w:rPr>
          <w:rFonts w:cs="Calibri"/>
          <w:sz w:val="24"/>
          <w:szCs w:val="24"/>
        </w:rPr>
        <w:t>12.4 -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122D77" w:rsidRPr="00C74DB0" w:rsidRDefault="00122D77" w:rsidP="00122D77">
      <w:pPr>
        <w:widowControl w:val="0"/>
        <w:spacing w:after="0"/>
        <w:ind w:left="-624" w:firstLine="624"/>
        <w:jc w:val="both"/>
        <w:rPr>
          <w:rFonts w:cs="Calibri"/>
          <w:color w:val="000000"/>
          <w:sz w:val="24"/>
          <w:szCs w:val="24"/>
        </w:rPr>
      </w:pPr>
    </w:p>
    <w:p w:rsidR="00122D77" w:rsidRPr="00C74DB0" w:rsidRDefault="00122D77" w:rsidP="00122D77">
      <w:pPr>
        <w:widowControl w:val="0"/>
        <w:spacing w:after="0"/>
        <w:ind w:left="-624" w:firstLine="624"/>
        <w:jc w:val="both"/>
        <w:rPr>
          <w:rFonts w:cs="Calibri"/>
          <w:b/>
          <w:color w:val="000000"/>
          <w:sz w:val="24"/>
          <w:szCs w:val="24"/>
        </w:rPr>
      </w:pPr>
      <w:r w:rsidRPr="00C74DB0">
        <w:rPr>
          <w:rFonts w:cs="Calibri"/>
          <w:b/>
          <w:color w:val="000000"/>
          <w:sz w:val="24"/>
          <w:szCs w:val="24"/>
        </w:rPr>
        <w:t>13 - DA RESCISÃO CONTRATUAL</w:t>
      </w:r>
    </w:p>
    <w:p w:rsidR="00122D77" w:rsidRPr="00C74DB0" w:rsidRDefault="00122D77" w:rsidP="00122D77">
      <w:pPr>
        <w:widowControl w:val="0"/>
        <w:spacing w:after="0"/>
        <w:ind w:left="-624" w:firstLine="624"/>
        <w:jc w:val="both"/>
        <w:rPr>
          <w:rFonts w:cs="Calibri"/>
          <w:b/>
          <w:color w:val="000000"/>
          <w:sz w:val="24"/>
          <w:szCs w:val="24"/>
        </w:rPr>
      </w:pPr>
    </w:p>
    <w:p w:rsidR="00122D77" w:rsidRPr="00C74DB0" w:rsidRDefault="00122D77" w:rsidP="00122D77">
      <w:pPr>
        <w:widowControl w:val="0"/>
        <w:spacing w:after="0"/>
        <w:rPr>
          <w:rFonts w:cs="Calibri"/>
          <w:color w:val="000000"/>
          <w:sz w:val="24"/>
          <w:szCs w:val="24"/>
        </w:rPr>
      </w:pPr>
      <w:r w:rsidRPr="00C74DB0">
        <w:rPr>
          <w:rFonts w:cs="Calibri"/>
          <w:color w:val="000000"/>
          <w:sz w:val="24"/>
          <w:szCs w:val="24"/>
        </w:rPr>
        <w:t>13.1 - A inexecução total ou parcial do Contrato decorrente desta licitação ensejará sua rescisão administrativa, nas hipóteses previstas nos arts. 77 e 78 da Lei nº 8.666/93 e posteriores alterações, com as conseqüências previstas no art. 80 da referida Lei, sem que caiba à empresa contratada direito a qualquer indenização.</w:t>
      </w:r>
    </w:p>
    <w:p w:rsidR="00122D77" w:rsidRPr="00C74DB0" w:rsidRDefault="00122D77" w:rsidP="00122D77">
      <w:pPr>
        <w:widowControl w:val="0"/>
        <w:spacing w:after="0"/>
        <w:rPr>
          <w:rFonts w:cs="Calibri"/>
          <w:color w:val="000000"/>
          <w:sz w:val="24"/>
          <w:szCs w:val="24"/>
        </w:rPr>
      </w:pPr>
      <w:r w:rsidRPr="00C74DB0">
        <w:rPr>
          <w:rFonts w:cs="Calibri"/>
          <w:color w:val="000000"/>
          <w:sz w:val="24"/>
          <w:szCs w:val="24"/>
        </w:rPr>
        <w:t>13.2 - A rescisão contratual poderá ser:</w:t>
      </w:r>
    </w:p>
    <w:p w:rsidR="00122D77" w:rsidRPr="00C74DB0" w:rsidRDefault="00122D77" w:rsidP="00122D77">
      <w:pPr>
        <w:widowControl w:val="0"/>
        <w:spacing w:after="0"/>
        <w:rPr>
          <w:rFonts w:cs="Calibri"/>
          <w:color w:val="000000"/>
          <w:sz w:val="24"/>
          <w:szCs w:val="24"/>
        </w:rPr>
      </w:pPr>
      <w:r w:rsidRPr="00C74DB0">
        <w:rPr>
          <w:rFonts w:cs="Calibri"/>
          <w:color w:val="000000"/>
          <w:sz w:val="24"/>
          <w:szCs w:val="24"/>
        </w:rPr>
        <w:t>13.2.1 - determinada por ato unilateral da Administração, nos casos enunciados nos incisos I a XII e XVII do art. 78 da Lei 8.666/93;</w:t>
      </w:r>
    </w:p>
    <w:p w:rsidR="00122D77" w:rsidRPr="00C74DB0" w:rsidRDefault="00122D77" w:rsidP="00122D77">
      <w:pPr>
        <w:widowControl w:val="0"/>
        <w:spacing w:after="0"/>
        <w:rPr>
          <w:rFonts w:cs="Calibri"/>
          <w:sz w:val="24"/>
          <w:szCs w:val="24"/>
        </w:rPr>
      </w:pPr>
      <w:r w:rsidRPr="00C74DB0">
        <w:rPr>
          <w:rFonts w:cs="Calibri"/>
          <w:sz w:val="24"/>
          <w:szCs w:val="24"/>
        </w:rPr>
        <w:t>13.2.2 - amigável, mediante autorização da autoridade competente, reduzida a termo no processo licitatório, desde que demonstrada conveniência para a Administração.</w:t>
      </w:r>
    </w:p>
    <w:p w:rsidR="00122D77" w:rsidRPr="00C74DB0" w:rsidRDefault="00122D77" w:rsidP="00122D77">
      <w:pPr>
        <w:widowControl w:val="0"/>
        <w:spacing w:after="0"/>
        <w:ind w:left="-624" w:firstLine="709"/>
        <w:rPr>
          <w:rFonts w:cs="Calibri"/>
          <w:color w:val="000000"/>
          <w:sz w:val="24"/>
          <w:szCs w:val="24"/>
        </w:rPr>
      </w:pPr>
    </w:p>
    <w:p w:rsidR="00122D77" w:rsidRPr="00C74DB0" w:rsidRDefault="00122D77" w:rsidP="00122D77">
      <w:pPr>
        <w:widowControl w:val="0"/>
        <w:spacing w:after="0"/>
        <w:ind w:left="-624" w:firstLine="624"/>
        <w:jc w:val="both"/>
        <w:rPr>
          <w:rFonts w:cs="Calibri"/>
          <w:b/>
          <w:color w:val="000000"/>
          <w:sz w:val="24"/>
          <w:szCs w:val="24"/>
        </w:rPr>
      </w:pPr>
      <w:r w:rsidRPr="00C74DB0">
        <w:rPr>
          <w:rFonts w:cs="Calibri"/>
          <w:b/>
          <w:color w:val="000000"/>
          <w:sz w:val="24"/>
          <w:szCs w:val="24"/>
        </w:rPr>
        <w:t>14 - DAS PENALIDADES</w:t>
      </w:r>
    </w:p>
    <w:p w:rsidR="00122D77" w:rsidRPr="00C74DB0" w:rsidRDefault="00122D77" w:rsidP="00122D77">
      <w:pPr>
        <w:widowControl w:val="0"/>
        <w:spacing w:after="0"/>
        <w:ind w:left="-624" w:firstLine="624"/>
        <w:jc w:val="both"/>
        <w:rPr>
          <w:rFonts w:cs="Calibri"/>
          <w:b/>
          <w:color w:val="000000"/>
          <w:sz w:val="24"/>
          <w:szCs w:val="24"/>
        </w:rPr>
      </w:pPr>
    </w:p>
    <w:p w:rsidR="00122D77" w:rsidRPr="00C74DB0" w:rsidRDefault="00122D77" w:rsidP="00122D77">
      <w:pPr>
        <w:widowControl w:val="0"/>
        <w:tabs>
          <w:tab w:val="left" w:pos="708"/>
          <w:tab w:val="left" w:pos="2270"/>
          <w:tab w:val="left" w:pos="4294"/>
        </w:tabs>
        <w:spacing w:after="0"/>
        <w:jc w:val="both"/>
        <w:rPr>
          <w:rFonts w:cs="Calibri"/>
          <w:sz w:val="24"/>
          <w:szCs w:val="24"/>
        </w:rPr>
      </w:pPr>
      <w:r w:rsidRPr="00C74DB0">
        <w:rPr>
          <w:rFonts w:cs="Calibri"/>
          <w:sz w:val="24"/>
          <w:szCs w:val="24"/>
        </w:rPr>
        <w:t xml:space="preserve">14.1 - A recusa imotivada do adjudicatário em assinar o Instrumento Contratual no prazo assinalado neste edital, </w:t>
      </w:r>
      <w:r w:rsidRPr="00C74DB0">
        <w:rPr>
          <w:rFonts w:cs="Calibri"/>
          <w:i/>
          <w:sz w:val="24"/>
          <w:szCs w:val="24"/>
        </w:rPr>
        <w:t>sujeitá-lo-á à multa de 20% (vinte por cento)</w:t>
      </w:r>
      <w:r w:rsidRPr="00C74DB0">
        <w:rPr>
          <w:rFonts w:cs="Calibri"/>
          <w:sz w:val="24"/>
          <w:szCs w:val="24"/>
        </w:rPr>
        <w:t xml:space="preserve"> sobre o valor total do </w:t>
      </w:r>
      <w:r w:rsidRPr="00C74DB0">
        <w:rPr>
          <w:rFonts w:cs="Calibri"/>
          <w:sz w:val="24"/>
          <w:szCs w:val="24"/>
        </w:rPr>
        <w:lastRenderedPageBreak/>
        <w:t xml:space="preserve">contrato, contada a partir do primeiro dia após ter expirado o prazo que teria para assinar o contrato, nos termos do </w:t>
      </w:r>
      <w:r w:rsidRPr="00C74DB0">
        <w:rPr>
          <w:rFonts w:cs="Calibri"/>
          <w:b/>
          <w:sz w:val="24"/>
          <w:szCs w:val="24"/>
        </w:rPr>
        <w:t>item 12.1</w:t>
      </w:r>
      <w:r w:rsidRPr="00C74DB0">
        <w:rPr>
          <w:rFonts w:cs="Calibri"/>
          <w:sz w:val="24"/>
          <w:szCs w:val="24"/>
        </w:rPr>
        <w:t xml:space="preserve"> do presente instrumento convocatório.</w:t>
      </w:r>
    </w:p>
    <w:p w:rsidR="00122D77" w:rsidRPr="00C74DB0" w:rsidRDefault="00122D77" w:rsidP="00122D77">
      <w:pPr>
        <w:widowControl w:val="0"/>
        <w:tabs>
          <w:tab w:val="left" w:pos="708"/>
          <w:tab w:val="left" w:pos="2270"/>
          <w:tab w:val="left" w:pos="4294"/>
        </w:tabs>
        <w:spacing w:after="0"/>
        <w:jc w:val="both"/>
        <w:rPr>
          <w:rFonts w:cs="Calibri"/>
          <w:sz w:val="24"/>
          <w:szCs w:val="24"/>
        </w:rPr>
      </w:pPr>
      <w:r w:rsidRPr="00C74DB0">
        <w:rPr>
          <w:rFonts w:cs="Calibri"/>
          <w:sz w:val="24"/>
          <w:szCs w:val="24"/>
        </w:rPr>
        <w:t>14.1.1 - Entende-se por valor total do contrato o montante dos preços totais finais oferecidos pela licitante após a etapa de lances, considerando os itens do objeto que lhe tenham sido adjudicados.</w:t>
      </w:r>
    </w:p>
    <w:p w:rsidR="00122D77" w:rsidRPr="00C74DB0" w:rsidRDefault="00122D77" w:rsidP="00122D77">
      <w:pPr>
        <w:widowControl w:val="0"/>
        <w:tabs>
          <w:tab w:val="left" w:pos="708"/>
          <w:tab w:val="left" w:pos="2270"/>
          <w:tab w:val="left" w:pos="4294"/>
        </w:tabs>
        <w:spacing w:after="0"/>
        <w:jc w:val="both"/>
        <w:rPr>
          <w:rFonts w:cs="Calibri"/>
          <w:sz w:val="24"/>
          <w:szCs w:val="24"/>
        </w:rPr>
      </w:pPr>
      <w:r w:rsidRPr="00C74DB0">
        <w:rPr>
          <w:rFonts w:cs="Calibri"/>
          <w:sz w:val="24"/>
          <w:szCs w:val="24"/>
        </w:rPr>
        <w:t xml:space="preserve">14.2 - A penalidade de multa, prevista no </w:t>
      </w:r>
      <w:r w:rsidRPr="00C74DB0">
        <w:rPr>
          <w:rFonts w:cs="Calibri"/>
          <w:b/>
          <w:sz w:val="24"/>
          <w:szCs w:val="24"/>
        </w:rPr>
        <w:t>item 12.1</w:t>
      </w:r>
      <w:r w:rsidRPr="00C74DB0">
        <w:rPr>
          <w:rFonts w:cs="Calibri"/>
          <w:sz w:val="24"/>
          <w:szCs w:val="24"/>
        </w:rPr>
        <w:t xml:space="preserve"> deste edital, poderá ser aplicada, cumulativamente, com as demais penalidades dispostas na Lei nº 8.666/93, conforme o art. 87, § 2º do mesmo diploma legal.</w:t>
      </w:r>
    </w:p>
    <w:p w:rsidR="00122D77" w:rsidRPr="00C74DB0" w:rsidRDefault="00122D77" w:rsidP="00122D77">
      <w:pPr>
        <w:widowControl w:val="0"/>
        <w:tabs>
          <w:tab w:val="left" w:pos="708"/>
          <w:tab w:val="left" w:pos="2270"/>
          <w:tab w:val="left" w:pos="4294"/>
        </w:tabs>
        <w:spacing w:after="0"/>
        <w:jc w:val="both"/>
        <w:rPr>
          <w:rFonts w:cs="Calibri"/>
          <w:sz w:val="24"/>
          <w:szCs w:val="24"/>
        </w:rPr>
      </w:pPr>
      <w:r w:rsidRPr="00C74DB0">
        <w:rPr>
          <w:rFonts w:cs="Calibri"/>
          <w:sz w:val="24"/>
          <w:szCs w:val="24"/>
        </w:rPr>
        <w:t>14.3 - A Administração poderá deixar de aplicar as penalidades previstas nesta cláusula, se admitidas as justificativas apresentadas pela licitante vencedora, nos termos do que dispõe o artigo 43, parágrafo 6º c/c artigo 81, e artigo 87, “</w:t>
      </w:r>
      <w:r w:rsidRPr="00C74DB0">
        <w:rPr>
          <w:rFonts w:cs="Calibri"/>
          <w:i/>
          <w:sz w:val="24"/>
          <w:szCs w:val="24"/>
        </w:rPr>
        <w:t>caput</w:t>
      </w:r>
      <w:r w:rsidRPr="00C74DB0">
        <w:rPr>
          <w:rFonts w:cs="Calibri"/>
          <w:sz w:val="24"/>
          <w:szCs w:val="24"/>
        </w:rPr>
        <w:t>”, da Lei nº 8.666/93.</w:t>
      </w:r>
    </w:p>
    <w:p w:rsidR="00122D77" w:rsidRPr="00C74DB0" w:rsidRDefault="00122D77" w:rsidP="00122D77">
      <w:pPr>
        <w:widowControl w:val="0"/>
        <w:spacing w:after="0"/>
        <w:jc w:val="both"/>
        <w:rPr>
          <w:rFonts w:cs="Calibri"/>
          <w:color w:val="000000"/>
          <w:sz w:val="24"/>
          <w:szCs w:val="24"/>
        </w:rPr>
      </w:pPr>
      <w:r w:rsidRPr="00C74DB0">
        <w:rPr>
          <w:rFonts w:cs="Calibri"/>
          <w:sz w:val="24"/>
          <w:szCs w:val="24"/>
        </w:rPr>
        <w:t>14.4 -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122D77" w:rsidRPr="00C74DB0" w:rsidRDefault="00122D77" w:rsidP="00122D77">
      <w:pPr>
        <w:widowControl w:val="0"/>
        <w:spacing w:after="0"/>
        <w:ind w:left="-624" w:firstLine="624"/>
        <w:jc w:val="both"/>
        <w:rPr>
          <w:rFonts w:cs="Calibri"/>
          <w:color w:val="000000"/>
          <w:sz w:val="24"/>
          <w:szCs w:val="24"/>
        </w:rPr>
      </w:pPr>
    </w:p>
    <w:p w:rsidR="00122D77" w:rsidRPr="00C74DB0" w:rsidRDefault="00122D77" w:rsidP="00122D77">
      <w:pPr>
        <w:widowControl w:val="0"/>
        <w:spacing w:after="0"/>
        <w:ind w:left="-624" w:firstLine="624"/>
        <w:jc w:val="both"/>
        <w:rPr>
          <w:rFonts w:cs="Calibri"/>
          <w:b/>
          <w:color w:val="000000"/>
          <w:sz w:val="24"/>
          <w:szCs w:val="24"/>
        </w:rPr>
      </w:pPr>
      <w:r w:rsidRPr="00C74DB0">
        <w:rPr>
          <w:rFonts w:cs="Calibri"/>
          <w:b/>
          <w:color w:val="000000"/>
          <w:sz w:val="24"/>
          <w:szCs w:val="24"/>
        </w:rPr>
        <w:t>15 - DAS DISPOSIÇÕES GERAIS</w:t>
      </w:r>
    </w:p>
    <w:p w:rsidR="00122D77" w:rsidRPr="00C74DB0" w:rsidRDefault="00122D77" w:rsidP="00122D77">
      <w:pPr>
        <w:widowControl w:val="0"/>
        <w:spacing w:after="0"/>
        <w:ind w:left="-624" w:firstLine="624"/>
        <w:jc w:val="both"/>
        <w:rPr>
          <w:rFonts w:cs="Calibri"/>
          <w:b/>
          <w:color w:val="000000"/>
          <w:sz w:val="24"/>
          <w:szCs w:val="24"/>
        </w:rPr>
      </w:pPr>
    </w:p>
    <w:p w:rsidR="00122D77" w:rsidRPr="00C74DB0" w:rsidRDefault="00122D77" w:rsidP="00122D77">
      <w:pPr>
        <w:spacing w:after="0"/>
        <w:jc w:val="both"/>
        <w:rPr>
          <w:rFonts w:cs="Calibri"/>
          <w:bCs/>
          <w:color w:val="000000"/>
          <w:sz w:val="24"/>
          <w:szCs w:val="24"/>
        </w:rPr>
      </w:pPr>
      <w:r w:rsidRPr="00C74DB0">
        <w:rPr>
          <w:rFonts w:cs="Calibri"/>
          <w:b/>
          <w:bCs/>
          <w:color w:val="000000"/>
          <w:sz w:val="24"/>
          <w:szCs w:val="24"/>
        </w:rPr>
        <w:t>15.1 - Esclarecimentos relativos a presente licitação e às condições para atendimento das obrigações necessárias ao cumprimento de seu objeto, serão prestados diretamente no Setor de Licitações da Prefeitura Municipal de Ponte Serrada, no endereço citado no preâmbulo deste Edital, ou através do telefone (0**49) 3435-</w:t>
      </w:r>
      <w:r w:rsidR="00A3284B">
        <w:rPr>
          <w:rFonts w:cs="Calibri"/>
          <w:b/>
          <w:bCs/>
          <w:color w:val="000000"/>
          <w:sz w:val="24"/>
          <w:szCs w:val="24"/>
        </w:rPr>
        <w:t>6021</w:t>
      </w:r>
      <w:r w:rsidRPr="00C74DB0">
        <w:rPr>
          <w:rFonts w:cs="Calibri"/>
          <w:b/>
          <w:bCs/>
          <w:color w:val="000000"/>
          <w:sz w:val="24"/>
          <w:szCs w:val="24"/>
        </w:rPr>
        <w:t>, de segunda à sexta-feira, das 07:00 às 11:30.</w:t>
      </w:r>
    </w:p>
    <w:p w:rsidR="00122D77" w:rsidRPr="00C74DB0" w:rsidRDefault="00122D77" w:rsidP="00122D77">
      <w:pPr>
        <w:widowControl w:val="0"/>
        <w:tabs>
          <w:tab w:val="left" w:pos="708"/>
          <w:tab w:val="left" w:pos="2270"/>
          <w:tab w:val="left" w:pos="4294"/>
        </w:tabs>
        <w:spacing w:after="0"/>
        <w:jc w:val="both"/>
        <w:rPr>
          <w:rFonts w:cs="Calibri"/>
          <w:color w:val="000000"/>
          <w:sz w:val="24"/>
          <w:szCs w:val="24"/>
        </w:rPr>
      </w:pPr>
      <w:r w:rsidRPr="00C74DB0">
        <w:rPr>
          <w:rFonts w:cs="Calibri"/>
          <w:color w:val="000000"/>
          <w:sz w:val="24"/>
          <w:szCs w:val="24"/>
        </w:rPr>
        <w:t xml:space="preserve">15.2 - Para agilização dos trabalhos, não interferindo no julgamento das propostas, as licitantes farão constar em sua documentação </w:t>
      </w:r>
      <w:r w:rsidRPr="00C74DB0">
        <w:rPr>
          <w:rFonts w:cs="Calibri"/>
          <w:b/>
          <w:color w:val="000000"/>
          <w:sz w:val="24"/>
          <w:szCs w:val="24"/>
        </w:rPr>
        <w:t>endereço eletrônico (e-mail)</w:t>
      </w:r>
      <w:r w:rsidRPr="00C74DB0">
        <w:rPr>
          <w:rFonts w:cs="Calibri"/>
          <w:color w:val="000000"/>
          <w:sz w:val="24"/>
          <w:szCs w:val="24"/>
        </w:rPr>
        <w:t xml:space="preserve">, </w:t>
      </w:r>
      <w:r w:rsidRPr="00C74DB0">
        <w:rPr>
          <w:rFonts w:cs="Calibri"/>
          <w:b/>
          <w:color w:val="000000"/>
          <w:sz w:val="24"/>
          <w:szCs w:val="24"/>
        </w:rPr>
        <w:t>número de telefone e fax</w:t>
      </w:r>
      <w:r w:rsidRPr="00C74DB0">
        <w:rPr>
          <w:rFonts w:cs="Calibri"/>
          <w:color w:val="000000"/>
          <w:sz w:val="24"/>
          <w:szCs w:val="24"/>
        </w:rPr>
        <w:t xml:space="preserve">, bem como o </w:t>
      </w:r>
      <w:r w:rsidRPr="00C74DB0">
        <w:rPr>
          <w:rFonts w:cs="Calibri"/>
          <w:b/>
          <w:color w:val="000000"/>
          <w:sz w:val="24"/>
          <w:szCs w:val="24"/>
        </w:rPr>
        <w:t>nome da pessoa indicada para contatos</w:t>
      </w:r>
      <w:r w:rsidRPr="00C74DB0">
        <w:rPr>
          <w:rFonts w:cs="Calibri"/>
          <w:color w:val="000000"/>
          <w:sz w:val="24"/>
          <w:szCs w:val="24"/>
        </w:rPr>
        <w:t>.</w:t>
      </w:r>
    </w:p>
    <w:p w:rsidR="00122D77" w:rsidRPr="00C74DB0" w:rsidRDefault="00122D77" w:rsidP="00122D77">
      <w:pPr>
        <w:spacing w:after="0"/>
        <w:jc w:val="both"/>
        <w:rPr>
          <w:rFonts w:cs="Calibri"/>
          <w:sz w:val="24"/>
          <w:szCs w:val="24"/>
        </w:rPr>
      </w:pPr>
      <w:r w:rsidRPr="00C74DB0">
        <w:rPr>
          <w:rFonts w:cs="Calibri"/>
          <w:sz w:val="24"/>
          <w:szCs w:val="24"/>
        </w:rPr>
        <w:t>15.3 – O Município de Ponte Serrada reserva-se o direito de filmar e/ou gravar as Sessões Públicas deste Pregão.</w:t>
      </w:r>
    </w:p>
    <w:p w:rsidR="00122D77" w:rsidRPr="00C74DB0" w:rsidRDefault="00122D77" w:rsidP="00122D77">
      <w:pPr>
        <w:spacing w:after="0"/>
        <w:jc w:val="both"/>
        <w:rPr>
          <w:rFonts w:cs="Calibri"/>
          <w:color w:val="000000"/>
          <w:sz w:val="24"/>
          <w:szCs w:val="24"/>
        </w:rPr>
      </w:pPr>
      <w:r w:rsidRPr="00C74DB0">
        <w:rPr>
          <w:rFonts w:cs="Calibri"/>
          <w:color w:val="000000"/>
          <w:sz w:val="24"/>
          <w:szCs w:val="24"/>
        </w:rPr>
        <w:t>15.4 - Informações verbais prestadas por integrantes da Administração Municipal de Ponte Serrada não serão consideradas como motivos para impugnações.</w:t>
      </w:r>
    </w:p>
    <w:p w:rsidR="00122D77" w:rsidRPr="00C74DB0" w:rsidRDefault="00122D77" w:rsidP="00122D77">
      <w:pPr>
        <w:suppressAutoHyphens/>
        <w:spacing w:after="0"/>
        <w:jc w:val="both"/>
        <w:rPr>
          <w:rFonts w:cs="Calibri"/>
          <w:color w:val="000000"/>
          <w:sz w:val="24"/>
          <w:szCs w:val="24"/>
        </w:rPr>
      </w:pPr>
      <w:r w:rsidRPr="00C74DB0">
        <w:rPr>
          <w:rFonts w:cs="Calibri"/>
          <w:color w:val="000000"/>
          <w:sz w:val="24"/>
          <w:szCs w:val="24"/>
        </w:rPr>
        <w:t xml:space="preserve">15.5 - Os casos omissos neste Edital serão resolvidos à luz das disposições contidas nas Leis Federais nº 8.666, de 21 de junho de 1993, Lei nº 10.520, de 17 de julho de 2002, Lei Complementar 123, de 15/12/2006, </w:t>
      </w:r>
      <w:r w:rsidRPr="00C74DB0">
        <w:rPr>
          <w:rFonts w:cs="Calibri"/>
          <w:sz w:val="24"/>
          <w:szCs w:val="24"/>
        </w:rPr>
        <w:t>e, se for o caso, conforme disposições da Lei nº 8.078/90 (Código de Defesa do Consumidor), Código Civil e legislações pertinentes à matéria.</w:t>
      </w:r>
    </w:p>
    <w:p w:rsidR="00122D77" w:rsidRPr="00C74DB0" w:rsidRDefault="00122D77" w:rsidP="00122D77">
      <w:pPr>
        <w:widowControl w:val="0"/>
        <w:tabs>
          <w:tab w:val="left" w:pos="708"/>
          <w:tab w:val="left" w:pos="2270"/>
          <w:tab w:val="left" w:pos="4294"/>
        </w:tabs>
        <w:spacing w:after="0"/>
        <w:jc w:val="both"/>
        <w:rPr>
          <w:rFonts w:cs="Calibri"/>
          <w:sz w:val="24"/>
          <w:szCs w:val="24"/>
        </w:rPr>
      </w:pPr>
      <w:r w:rsidRPr="00C74DB0">
        <w:rPr>
          <w:rFonts w:cs="Calibri"/>
          <w:sz w:val="24"/>
          <w:szCs w:val="24"/>
        </w:rPr>
        <w:lastRenderedPageBreak/>
        <w:t>15.6 - No interesse da Administração, e sem que caiba às participantes qualquer reclamação ou indenização, poderá ser:</w:t>
      </w:r>
    </w:p>
    <w:p w:rsidR="00122D77" w:rsidRPr="00C74DB0" w:rsidRDefault="00122D77" w:rsidP="00122D77">
      <w:pPr>
        <w:widowControl w:val="0"/>
        <w:tabs>
          <w:tab w:val="left" w:pos="993"/>
          <w:tab w:val="left" w:pos="2270"/>
          <w:tab w:val="left" w:pos="4294"/>
        </w:tabs>
        <w:spacing w:before="120" w:after="0"/>
        <w:jc w:val="both"/>
        <w:rPr>
          <w:rFonts w:cs="Calibri"/>
          <w:sz w:val="24"/>
          <w:szCs w:val="24"/>
        </w:rPr>
      </w:pPr>
      <w:r w:rsidRPr="00C74DB0">
        <w:rPr>
          <w:rFonts w:cs="Calibri"/>
          <w:sz w:val="24"/>
          <w:szCs w:val="24"/>
        </w:rPr>
        <w:t>a)</w:t>
      </w:r>
      <w:r w:rsidRPr="00C74DB0">
        <w:rPr>
          <w:rFonts w:cs="Calibri"/>
          <w:sz w:val="24"/>
          <w:szCs w:val="24"/>
        </w:rPr>
        <w:tab/>
        <w:t>adiada a abertura da licitação;</w:t>
      </w:r>
    </w:p>
    <w:p w:rsidR="00122D77" w:rsidRPr="00C74DB0" w:rsidRDefault="00122D77" w:rsidP="00122D77">
      <w:pPr>
        <w:widowControl w:val="0"/>
        <w:tabs>
          <w:tab w:val="left" w:pos="993"/>
          <w:tab w:val="left" w:pos="2270"/>
          <w:tab w:val="left" w:pos="4294"/>
        </w:tabs>
        <w:spacing w:before="120" w:after="0"/>
        <w:jc w:val="both"/>
        <w:rPr>
          <w:rFonts w:cs="Calibri"/>
          <w:sz w:val="24"/>
          <w:szCs w:val="24"/>
        </w:rPr>
      </w:pPr>
      <w:r w:rsidRPr="00C74DB0">
        <w:rPr>
          <w:rFonts w:cs="Calibri"/>
          <w:sz w:val="24"/>
          <w:szCs w:val="24"/>
        </w:rPr>
        <w:t>b)</w:t>
      </w:r>
      <w:r w:rsidRPr="00C74DB0">
        <w:rPr>
          <w:rFonts w:cs="Calibri"/>
          <w:sz w:val="24"/>
          <w:szCs w:val="24"/>
        </w:rPr>
        <w:tab/>
        <w:t>alterados os termos do Edital, obedecendo ao disposto no § 4º do art. 21 da Lei 8.666/93.</w:t>
      </w:r>
    </w:p>
    <w:p w:rsidR="00122D77" w:rsidRPr="00C74DB0" w:rsidRDefault="00122D77" w:rsidP="00122D77">
      <w:pPr>
        <w:numPr>
          <w:ilvl w:val="1"/>
          <w:numId w:val="14"/>
        </w:numPr>
        <w:tabs>
          <w:tab w:val="left" w:pos="567"/>
        </w:tabs>
        <w:suppressAutoHyphens/>
        <w:spacing w:after="0" w:line="240" w:lineRule="auto"/>
        <w:ind w:left="0" w:firstLine="0"/>
        <w:jc w:val="both"/>
        <w:rPr>
          <w:rFonts w:cs="Calibri"/>
          <w:sz w:val="24"/>
          <w:szCs w:val="24"/>
          <w:lang w:eastAsia="pt-BR"/>
        </w:rPr>
      </w:pPr>
      <w:r w:rsidRPr="00C74DB0">
        <w:rPr>
          <w:rFonts w:cs="Calibri"/>
          <w:sz w:val="24"/>
          <w:szCs w:val="24"/>
          <w:lang w:eastAsia="pt-BR"/>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122D77" w:rsidRPr="00C74DB0" w:rsidRDefault="00122D77" w:rsidP="00122D77">
      <w:pPr>
        <w:numPr>
          <w:ilvl w:val="1"/>
          <w:numId w:val="14"/>
        </w:numPr>
        <w:tabs>
          <w:tab w:val="left" w:pos="-142"/>
        </w:tabs>
        <w:suppressAutoHyphens/>
        <w:spacing w:after="0" w:line="240" w:lineRule="auto"/>
        <w:ind w:left="0" w:firstLine="0"/>
        <w:jc w:val="both"/>
        <w:rPr>
          <w:rFonts w:cs="Calibri"/>
          <w:sz w:val="24"/>
          <w:szCs w:val="24"/>
          <w:lang w:eastAsia="pt-BR"/>
        </w:rPr>
      </w:pPr>
      <w:r w:rsidRPr="00C74DB0">
        <w:rPr>
          <w:rFonts w:cs="Calibri"/>
          <w:bCs/>
          <w:sz w:val="24"/>
          <w:szCs w:val="24"/>
          <w:lang w:eastAsia="pt-BR"/>
        </w:rPr>
        <w:t>Vícios, erros e/ou omissões, que não impliquem em prejuízo para o Município, serão desconsiderados pelo Pregoeiro, como meramente formais, cabendo a este agir em conformidade com os princípios que regem a Administração Pública.</w:t>
      </w:r>
    </w:p>
    <w:p w:rsidR="00122D77" w:rsidRPr="00C74DB0" w:rsidRDefault="00122D77" w:rsidP="00122D77">
      <w:pPr>
        <w:numPr>
          <w:ilvl w:val="1"/>
          <w:numId w:val="14"/>
        </w:numPr>
        <w:tabs>
          <w:tab w:val="left" w:pos="567"/>
        </w:tabs>
        <w:spacing w:after="0" w:line="240" w:lineRule="auto"/>
        <w:ind w:left="567" w:hanging="567"/>
        <w:jc w:val="both"/>
        <w:rPr>
          <w:rFonts w:cs="Calibri"/>
          <w:sz w:val="24"/>
          <w:szCs w:val="24"/>
        </w:rPr>
      </w:pPr>
      <w:r w:rsidRPr="00C74DB0">
        <w:rPr>
          <w:rFonts w:cs="Calibri"/>
          <w:sz w:val="24"/>
          <w:szCs w:val="24"/>
        </w:rPr>
        <w:t>Na contagem dos prazos estabelecidos neste Edital, excluir-se-á o dia de início e incluir-se-á o dia de vencimento e estes prazos somente serão considerados em dia de expediente da Prefeitura.</w:t>
      </w:r>
    </w:p>
    <w:p w:rsidR="00122D77" w:rsidRPr="00C74DB0" w:rsidRDefault="00122D77" w:rsidP="00122D77">
      <w:pPr>
        <w:numPr>
          <w:ilvl w:val="1"/>
          <w:numId w:val="14"/>
        </w:numPr>
        <w:tabs>
          <w:tab w:val="left" w:pos="567"/>
        </w:tabs>
        <w:spacing w:after="0" w:line="240" w:lineRule="auto"/>
        <w:ind w:left="567" w:hanging="567"/>
        <w:jc w:val="both"/>
        <w:rPr>
          <w:rFonts w:cs="Calibri"/>
          <w:sz w:val="24"/>
          <w:szCs w:val="24"/>
        </w:rPr>
      </w:pPr>
      <w:r w:rsidRPr="00C74DB0">
        <w:rPr>
          <w:rFonts w:cs="Calibri"/>
          <w:sz w:val="24"/>
          <w:szCs w:val="24"/>
        </w:rPr>
        <w:t>É vedado à empresa contratada caucionar ou utilizar o contrato objeto da presente licitação, para qualquer operação financeira, sem prévia e expressa autorização do Município.</w:t>
      </w:r>
    </w:p>
    <w:p w:rsidR="00122D77" w:rsidRPr="00C74DB0" w:rsidRDefault="00122D77" w:rsidP="00122D77">
      <w:pPr>
        <w:numPr>
          <w:ilvl w:val="1"/>
          <w:numId w:val="14"/>
        </w:numPr>
        <w:tabs>
          <w:tab w:val="left" w:pos="567"/>
        </w:tabs>
        <w:spacing w:after="0" w:line="240" w:lineRule="auto"/>
        <w:ind w:left="567" w:hanging="567"/>
        <w:jc w:val="both"/>
        <w:rPr>
          <w:rFonts w:cs="Calibri"/>
          <w:sz w:val="24"/>
          <w:szCs w:val="24"/>
        </w:rPr>
      </w:pPr>
      <w:r w:rsidRPr="00C74DB0">
        <w:rPr>
          <w:rFonts w:cs="Calibri"/>
          <w:sz w:val="24"/>
          <w:szCs w:val="24"/>
        </w:rPr>
        <w:t>Todas as condições deste Edital, assim como os compromissos assumidos pelo licitante através de sua proposta, farão parte do contrato independentemente de transcrição.</w:t>
      </w:r>
    </w:p>
    <w:p w:rsidR="00122D77" w:rsidRPr="00C74DB0" w:rsidRDefault="00122D77" w:rsidP="00122D77">
      <w:pPr>
        <w:numPr>
          <w:ilvl w:val="1"/>
          <w:numId w:val="14"/>
        </w:numPr>
        <w:tabs>
          <w:tab w:val="left" w:pos="567"/>
        </w:tabs>
        <w:suppressAutoHyphens/>
        <w:spacing w:after="0" w:line="240" w:lineRule="auto"/>
        <w:ind w:left="567" w:hanging="567"/>
        <w:jc w:val="both"/>
        <w:rPr>
          <w:rFonts w:cs="Calibri"/>
          <w:sz w:val="24"/>
          <w:szCs w:val="24"/>
        </w:rPr>
      </w:pPr>
      <w:r w:rsidRPr="00C74DB0">
        <w:rPr>
          <w:rFonts w:cs="Calibri"/>
          <w:sz w:val="24"/>
          <w:szCs w:val="24"/>
        </w:rPr>
        <w:t>Caberá ao Chefe do Poder Executivo Municipal, revogar, anular ou homologar esta Licitação, nos termos do art. 49 da Lei 8.666/93 e suas alterações.</w:t>
      </w:r>
    </w:p>
    <w:p w:rsidR="00122D77" w:rsidRPr="00C74DB0" w:rsidRDefault="00122D77" w:rsidP="00122D77">
      <w:pPr>
        <w:numPr>
          <w:ilvl w:val="1"/>
          <w:numId w:val="14"/>
        </w:numPr>
        <w:tabs>
          <w:tab w:val="left" w:pos="567"/>
        </w:tabs>
        <w:suppressAutoHyphens/>
        <w:spacing w:after="0" w:line="240" w:lineRule="auto"/>
        <w:ind w:left="567" w:hanging="567"/>
        <w:jc w:val="both"/>
        <w:rPr>
          <w:rFonts w:cs="Calibri"/>
          <w:sz w:val="24"/>
          <w:szCs w:val="24"/>
        </w:rPr>
      </w:pPr>
      <w:r w:rsidRPr="00C74DB0">
        <w:rPr>
          <w:rFonts w:cs="Calibri"/>
          <w:sz w:val="24"/>
          <w:szCs w:val="24"/>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122D77" w:rsidRPr="00C74DB0" w:rsidRDefault="00122D77" w:rsidP="00122D77">
      <w:pPr>
        <w:numPr>
          <w:ilvl w:val="1"/>
          <w:numId w:val="14"/>
        </w:numPr>
        <w:tabs>
          <w:tab w:val="left" w:pos="567"/>
        </w:tabs>
        <w:suppressAutoHyphens/>
        <w:autoSpaceDE w:val="0"/>
        <w:spacing w:after="0" w:line="240" w:lineRule="auto"/>
        <w:ind w:left="567" w:hanging="567"/>
        <w:jc w:val="both"/>
        <w:rPr>
          <w:rFonts w:cs="Calibri"/>
          <w:sz w:val="24"/>
          <w:szCs w:val="24"/>
        </w:rPr>
      </w:pPr>
      <w:r w:rsidRPr="00C74DB0">
        <w:rPr>
          <w:rFonts w:cs="Calibri"/>
          <w:sz w:val="24"/>
          <w:szCs w:val="24"/>
        </w:rPr>
        <w:t xml:space="preserve">Os casos omissos serão dirimidos pelo Pregoeiro, com observância da legislação regedora, em especial a Lei 8.666/93 atualizada, Lei 10.520/2002, Lei Complementar nº 123/2006. </w:t>
      </w:r>
    </w:p>
    <w:p w:rsidR="00122D77" w:rsidRPr="00C74DB0" w:rsidRDefault="00122D77" w:rsidP="00122D77">
      <w:pPr>
        <w:numPr>
          <w:ilvl w:val="1"/>
          <w:numId w:val="14"/>
        </w:numPr>
        <w:tabs>
          <w:tab w:val="left" w:pos="567"/>
          <w:tab w:val="left" w:pos="2270"/>
          <w:tab w:val="left" w:pos="4294"/>
        </w:tabs>
        <w:suppressAutoHyphens/>
        <w:spacing w:after="0" w:line="240" w:lineRule="auto"/>
        <w:ind w:left="567" w:hanging="567"/>
        <w:jc w:val="both"/>
        <w:rPr>
          <w:rFonts w:cs="Calibri"/>
          <w:sz w:val="24"/>
          <w:szCs w:val="24"/>
          <w:lang w:eastAsia="pt-BR"/>
        </w:rPr>
      </w:pPr>
      <w:r w:rsidRPr="00C74DB0">
        <w:rPr>
          <w:rFonts w:cs="Calibri"/>
          <w:sz w:val="24"/>
          <w:szCs w:val="24"/>
          <w:lang w:eastAsia="pt-BR"/>
        </w:rPr>
        <w:t>No interesse do Município, e sem que caiba às participantes qualquer reclamação ou indenização, poderá ser adiada a abertura da licitação ou alteradas as condições do Edital, obedecido o disposto no § 4º do art. 21 da Lei 8.666/93, atualizada.</w:t>
      </w:r>
    </w:p>
    <w:p w:rsidR="00122D77" w:rsidRPr="00C74DB0" w:rsidRDefault="00122D77" w:rsidP="00122D77">
      <w:pPr>
        <w:widowControl w:val="0"/>
        <w:spacing w:after="0"/>
        <w:jc w:val="both"/>
        <w:rPr>
          <w:rFonts w:cs="Calibri"/>
          <w:color w:val="000000"/>
          <w:sz w:val="24"/>
          <w:szCs w:val="24"/>
        </w:rPr>
      </w:pPr>
      <w:r w:rsidRPr="00C74DB0">
        <w:rPr>
          <w:rFonts w:cs="Calibri"/>
          <w:color w:val="000000"/>
          <w:sz w:val="24"/>
          <w:szCs w:val="24"/>
        </w:rPr>
        <w:t>15.16 - O foro competente para dirimir possíveis dúvidas e/ou litígios pertinentes ao objeto da presente licitação é o da Comarca de Ponte Serrada, SC, excluído qualquer outro.</w:t>
      </w:r>
    </w:p>
    <w:p w:rsidR="00122D77" w:rsidRPr="00C74DB0" w:rsidRDefault="00122D77" w:rsidP="00122D77">
      <w:pPr>
        <w:tabs>
          <w:tab w:val="left" w:pos="567"/>
          <w:tab w:val="left" w:pos="2270"/>
          <w:tab w:val="left" w:pos="4294"/>
        </w:tabs>
        <w:suppressAutoHyphens/>
        <w:spacing w:after="0" w:line="240" w:lineRule="auto"/>
        <w:ind w:left="567"/>
        <w:jc w:val="both"/>
        <w:rPr>
          <w:rFonts w:cs="Calibri"/>
          <w:sz w:val="24"/>
          <w:szCs w:val="24"/>
          <w:lang w:eastAsia="pt-BR"/>
        </w:rPr>
      </w:pPr>
    </w:p>
    <w:p w:rsidR="00122D77" w:rsidRPr="00C74DB0" w:rsidRDefault="00122D77" w:rsidP="00122D77">
      <w:pPr>
        <w:spacing w:after="0" w:line="240" w:lineRule="auto"/>
        <w:rPr>
          <w:rFonts w:cs="Calibri"/>
          <w:b/>
          <w:color w:val="000000"/>
          <w:sz w:val="24"/>
          <w:szCs w:val="24"/>
        </w:rPr>
      </w:pPr>
      <w:r w:rsidRPr="00C74DB0">
        <w:rPr>
          <w:rFonts w:cs="Calibri"/>
          <w:b/>
          <w:color w:val="000000"/>
          <w:sz w:val="24"/>
          <w:szCs w:val="24"/>
        </w:rPr>
        <w:t xml:space="preserve">16 </w:t>
      </w:r>
      <w:r w:rsidRPr="00C74DB0">
        <w:rPr>
          <w:rFonts w:cs="Calibri"/>
          <w:color w:val="000000"/>
          <w:sz w:val="24"/>
          <w:szCs w:val="24"/>
        </w:rPr>
        <w:t>-</w:t>
      </w:r>
      <w:r w:rsidRPr="00C74DB0">
        <w:rPr>
          <w:rFonts w:cs="Calibri"/>
          <w:b/>
          <w:color w:val="000000"/>
          <w:sz w:val="24"/>
          <w:szCs w:val="24"/>
        </w:rPr>
        <w:t xml:space="preserve"> DOS ANEXOS DO EDITAL</w:t>
      </w:r>
    </w:p>
    <w:p w:rsidR="00122D77" w:rsidRPr="00C74DB0" w:rsidRDefault="00122D77" w:rsidP="00122D77">
      <w:pPr>
        <w:widowControl w:val="0"/>
        <w:spacing w:after="0"/>
        <w:ind w:left="-624" w:firstLine="624"/>
        <w:jc w:val="both"/>
        <w:rPr>
          <w:rFonts w:cs="Calibri"/>
          <w:b/>
          <w:color w:val="000000"/>
          <w:sz w:val="24"/>
          <w:szCs w:val="24"/>
        </w:rPr>
      </w:pPr>
    </w:p>
    <w:p w:rsidR="00122D77" w:rsidRPr="00C74DB0" w:rsidRDefault="00122D77" w:rsidP="00122D77">
      <w:pPr>
        <w:widowControl w:val="0"/>
        <w:spacing w:after="0"/>
        <w:ind w:left="-624" w:firstLine="624"/>
        <w:jc w:val="both"/>
        <w:rPr>
          <w:rFonts w:cs="Calibri"/>
          <w:color w:val="000000"/>
          <w:sz w:val="24"/>
          <w:szCs w:val="24"/>
        </w:rPr>
      </w:pPr>
      <w:r w:rsidRPr="00C74DB0">
        <w:rPr>
          <w:rFonts w:cs="Calibri"/>
          <w:color w:val="000000"/>
          <w:sz w:val="24"/>
          <w:szCs w:val="24"/>
        </w:rPr>
        <w:t>16.1 - Integram o presente Edital, dele fazendo parte como se transcritos em seu corpo, os seguintes anexos:</w:t>
      </w:r>
    </w:p>
    <w:p w:rsidR="00122D77" w:rsidRPr="00C74DB0" w:rsidRDefault="00122D77" w:rsidP="00122D77">
      <w:pPr>
        <w:widowControl w:val="0"/>
        <w:numPr>
          <w:ilvl w:val="0"/>
          <w:numId w:val="8"/>
        </w:numPr>
        <w:tabs>
          <w:tab w:val="clear" w:pos="888"/>
          <w:tab w:val="num" w:pos="1068"/>
        </w:tabs>
        <w:spacing w:after="0"/>
        <w:ind w:left="1068" w:hanging="360"/>
        <w:jc w:val="both"/>
        <w:rPr>
          <w:rFonts w:cs="Calibri"/>
          <w:color w:val="000000"/>
          <w:sz w:val="24"/>
          <w:szCs w:val="24"/>
        </w:rPr>
      </w:pPr>
      <w:r w:rsidRPr="00C74DB0">
        <w:rPr>
          <w:rFonts w:cs="Calibri"/>
          <w:color w:val="000000"/>
          <w:sz w:val="24"/>
          <w:szCs w:val="24"/>
        </w:rPr>
        <w:t>Anexo “A” – RELAÇÃODOS ITENS;</w:t>
      </w:r>
    </w:p>
    <w:p w:rsidR="00122D77" w:rsidRPr="00C74DB0" w:rsidRDefault="00122D77" w:rsidP="00122D77">
      <w:pPr>
        <w:widowControl w:val="0"/>
        <w:numPr>
          <w:ilvl w:val="0"/>
          <w:numId w:val="8"/>
        </w:numPr>
        <w:tabs>
          <w:tab w:val="clear" w:pos="888"/>
          <w:tab w:val="num" w:pos="1068"/>
        </w:tabs>
        <w:spacing w:after="0"/>
        <w:ind w:left="1068" w:hanging="360"/>
        <w:jc w:val="both"/>
        <w:rPr>
          <w:rFonts w:cs="Calibri"/>
          <w:color w:val="000000"/>
          <w:sz w:val="24"/>
          <w:szCs w:val="24"/>
        </w:rPr>
      </w:pPr>
      <w:r w:rsidRPr="00C74DB0">
        <w:rPr>
          <w:rFonts w:cs="Calibri"/>
          <w:color w:val="000000"/>
          <w:sz w:val="24"/>
          <w:szCs w:val="24"/>
        </w:rPr>
        <w:t>Anexo “B” – MODELO FORMULÁRIO DA PROPOSTA</w:t>
      </w:r>
    </w:p>
    <w:p w:rsidR="00122D77" w:rsidRPr="00C74DB0" w:rsidRDefault="00122D77" w:rsidP="00122D77">
      <w:pPr>
        <w:widowControl w:val="0"/>
        <w:numPr>
          <w:ilvl w:val="0"/>
          <w:numId w:val="8"/>
        </w:numPr>
        <w:tabs>
          <w:tab w:val="clear" w:pos="888"/>
          <w:tab w:val="num" w:pos="1068"/>
        </w:tabs>
        <w:spacing w:after="0"/>
        <w:ind w:left="1068" w:hanging="360"/>
        <w:jc w:val="both"/>
        <w:rPr>
          <w:rFonts w:cs="Calibri"/>
          <w:color w:val="000000"/>
          <w:sz w:val="24"/>
          <w:szCs w:val="24"/>
        </w:rPr>
      </w:pPr>
      <w:r w:rsidRPr="00C74DB0">
        <w:rPr>
          <w:rFonts w:cs="Calibri"/>
          <w:color w:val="000000"/>
          <w:sz w:val="24"/>
          <w:szCs w:val="24"/>
        </w:rPr>
        <w:t>Anexo “C” – MODELO DE TERMO DE CREDENCIAMENTO</w:t>
      </w:r>
    </w:p>
    <w:p w:rsidR="00122D77" w:rsidRPr="00C74DB0" w:rsidRDefault="00122D77" w:rsidP="00A3284B">
      <w:pPr>
        <w:widowControl w:val="0"/>
        <w:numPr>
          <w:ilvl w:val="0"/>
          <w:numId w:val="8"/>
        </w:numPr>
        <w:tabs>
          <w:tab w:val="clear" w:pos="888"/>
          <w:tab w:val="num" w:pos="1068"/>
        </w:tabs>
        <w:spacing w:after="0"/>
        <w:ind w:left="1068" w:hanging="360"/>
        <w:jc w:val="both"/>
        <w:rPr>
          <w:rFonts w:cs="Calibri"/>
          <w:sz w:val="24"/>
          <w:szCs w:val="24"/>
        </w:rPr>
      </w:pPr>
      <w:r w:rsidRPr="00C74DB0">
        <w:rPr>
          <w:rFonts w:cs="Calibri"/>
          <w:sz w:val="24"/>
          <w:szCs w:val="24"/>
        </w:rPr>
        <w:lastRenderedPageBreak/>
        <w:t xml:space="preserve">Anexo “D” - DECLARAÇÃO </w:t>
      </w:r>
      <w:r w:rsidR="00A3284B">
        <w:rPr>
          <w:rFonts w:cs="Calibri"/>
          <w:sz w:val="24"/>
          <w:szCs w:val="24"/>
        </w:rPr>
        <w:t>UNIFICADA</w:t>
      </w:r>
    </w:p>
    <w:p w:rsidR="00122D77" w:rsidRPr="00C74DB0" w:rsidRDefault="00A3284B" w:rsidP="00122D77">
      <w:pPr>
        <w:widowControl w:val="0"/>
        <w:numPr>
          <w:ilvl w:val="0"/>
          <w:numId w:val="8"/>
        </w:numPr>
        <w:tabs>
          <w:tab w:val="clear" w:pos="888"/>
          <w:tab w:val="num" w:pos="1068"/>
        </w:tabs>
        <w:spacing w:after="0"/>
        <w:ind w:left="1068" w:hanging="360"/>
        <w:rPr>
          <w:rFonts w:cs="Calibri"/>
          <w:color w:val="000000"/>
          <w:sz w:val="24"/>
          <w:szCs w:val="24"/>
        </w:rPr>
      </w:pPr>
      <w:r>
        <w:rPr>
          <w:rFonts w:cs="Calibri"/>
          <w:sz w:val="24"/>
          <w:szCs w:val="24"/>
        </w:rPr>
        <w:t>ANEXO “E</w:t>
      </w:r>
      <w:r w:rsidR="00122D77" w:rsidRPr="00C74DB0">
        <w:rPr>
          <w:rFonts w:cs="Calibri"/>
          <w:sz w:val="24"/>
          <w:szCs w:val="24"/>
        </w:rPr>
        <w:t>” MINUTA DO CONTRATO.</w:t>
      </w:r>
    </w:p>
    <w:p w:rsidR="00122D77" w:rsidRPr="00C74DB0" w:rsidRDefault="00122D77" w:rsidP="00122D77">
      <w:pPr>
        <w:suppressAutoHyphens/>
        <w:spacing w:after="0"/>
        <w:ind w:left="426" w:hanging="426"/>
        <w:rPr>
          <w:rFonts w:cs="Calibri"/>
          <w:sz w:val="24"/>
          <w:szCs w:val="24"/>
        </w:rPr>
      </w:pPr>
    </w:p>
    <w:p w:rsidR="00122D77" w:rsidRPr="00C74DB0" w:rsidRDefault="00A3284B" w:rsidP="00122D77">
      <w:pPr>
        <w:widowControl w:val="0"/>
        <w:spacing w:after="0"/>
        <w:ind w:left="-624" w:firstLine="708"/>
        <w:jc w:val="both"/>
        <w:rPr>
          <w:rFonts w:cs="Calibri"/>
          <w:color w:val="000000"/>
          <w:sz w:val="24"/>
          <w:szCs w:val="24"/>
        </w:rPr>
      </w:pPr>
      <w:r>
        <w:rPr>
          <w:rFonts w:cs="Calibri"/>
          <w:color w:val="000000"/>
          <w:sz w:val="24"/>
          <w:szCs w:val="24"/>
        </w:rPr>
        <w:t>Ponte Serrada, SC, 29</w:t>
      </w:r>
      <w:r w:rsidR="00122D77" w:rsidRPr="00C74DB0">
        <w:rPr>
          <w:rFonts w:cs="Calibri"/>
          <w:color w:val="000000"/>
          <w:sz w:val="24"/>
          <w:szCs w:val="24"/>
        </w:rPr>
        <w:t xml:space="preserve"> de </w:t>
      </w:r>
      <w:r>
        <w:rPr>
          <w:rFonts w:cs="Calibri"/>
          <w:color w:val="000000"/>
          <w:sz w:val="24"/>
          <w:szCs w:val="24"/>
        </w:rPr>
        <w:t>janeiro de 2019</w:t>
      </w:r>
      <w:r w:rsidR="00122D77" w:rsidRPr="00C74DB0">
        <w:rPr>
          <w:rFonts w:cs="Calibri"/>
          <w:color w:val="000000"/>
          <w:sz w:val="24"/>
          <w:szCs w:val="24"/>
        </w:rPr>
        <w:t>.</w:t>
      </w:r>
    </w:p>
    <w:p w:rsidR="00122D77" w:rsidRPr="00C74DB0" w:rsidRDefault="00122D77" w:rsidP="00122D77">
      <w:pPr>
        <w:widowControl w:val="0"/>
        <w:spacing w:after="0"/>
        <w:ind w:left="-624" w:firstLine="708"/>
        <w:jc w:val="both"/>
        <w:rPr>
          <w:rFonts w:cs="Calibri"/>
          <w:color w:val="000000"/>
          <w:sz w:val="24"/>
          <w:szCs w:val="24"/>
        </w:rPr>
      </w:pPr>
    </w:p>
    <w:p w:rsidR="00122D77" w:rsidRPr="00C74DB0" w:rsidRDefault="00122D77" w:rsidP="00122D77">
      <w:pPr>
        <w:widowControl w:val="0"/>
        <w:tabs>
          <w:tab w:val="num" w:pos="0"/>
        </w:tabs>
        <w:spacing w:after="0"/>
        <w:ind w:left="-624" w:firstLine="624"/>
        <w:rPr>
          <w:rFonts w:cs="Calibri"/>
          <w:color w:val="000000"/>
          <w:sz w:val="24"/>
          <w:szCs w:val="24"/>
          <w:highlight w:val="yellow"/>
        </w:rPr>
      </w:pPr>
    </w:p>
    <w:p w:rsidR="00122D77" w:rsidRPr="00C74DB0" w:rsidRDefault="00122D77" w:rsidP="00122D77">
      <w:pPr>
        <w:tabs>
          <w:tab w:val="num" w:pos="0"/>
        </w:tabs>
        <w:spacing w:after="0"/>
        <w:jc w:val="center"/>
        <w:outlineLvl w:val="3"/>
        <w:rPr>
          <w:rFonts w:cs="Calibri"/>
          <w:b/>
          <w:bCs/>
          <w:sz w:val="24"/>
          <w:szCs w:val="24"/>
          <w:lang w:eastAsia="pt-BR"/>
        </w:rPr>
      </w:pPr>
      <w:r w:rsidRPr="00C74DB0">
        <w:rPr>
          <w:rFonts w:cs="Calibri"/>
          <w:b/>
          <w:bCs/>
          <w:sz w:val="24"/>
          <w:szCs w:val="24"/>
          <w:lang w:eastAsia="pt-BR"/>
        </w:rPr>
        <w:t>ALCEU ALBERTO WRUBEL</w:t>
      </w:r>
    </w:p>
    <w:p w:rsidR="00122D77" w:rsidRPr="00C74DB0" w:rsidRDefault="00122D77" w:rsidP="00122D77">
      <w:pPr>
        <w:tabs>
          <w:tab w:val="num" w:pos="0"/>
        </w:tabs>
        <w:spacing w:after="0"/>
        <w:jc w:val="center"/>
        <w:outlineLvl w:val="3"/>
        <w:rPr>
          <w:rFonts w:cs="Calibri"/>
          <w:b/>
          <w:bCs/>
          <w:sz w:val="24"/>
          <w:szCs w:val="24"/>
          <w:lang w:eastAsia="pt-BR"/>
        </w:rPr>
      </w:pPr>
      <w:r w:rsidRPr="00C74DB0">
        <w:rPr>
          <w:rFonts w:cs="Calibri"/>
          <w:b/>
          <w:bCs/>
          <w:sz w:val="24"/>
          <w:szCs w:val="24"/>
          <w:lang w:eastAsia="pt-BR"/>
        </w:rPr>
        <w:t>PREFEITO MUNICIPAL</w:t>
      </w:r>
    </w:p>
    <w:p w:rsidR="00122D77" w:rsidRPr="00C74DB0" w:rsidRDefault="00122D77" w:rsidP="00122D77">
      <w:pPr>
        <w:spacing w:after="0"/>
        <w:ind w:left="-624" w:firstLine="624"/>
        <w:rPr>
          <w:rFonts w:cs="Calibri"/>
          <w:sz w:val="24"/>
          <w:szCs w:val="24"/>
        </w:rPr>
      </w:pPr>
      <w:r w:rsidRPr="00C74DB0">
        <w:rPr>
          <w:rFonts w:cs="Calibri"/>
          <w:sz w:val="24"/>
          <w:szCs w:val="24"/>
        </w:rPr>
        <w:t xml:space="preserve">Analisado e Aprovado: </w:t>
      </w:r>
    </w:p>
    <w:p w:rsidR="00122D77" w:rsidRPr="00C74DB0" w:rsidRDefault="00122D77" w:rsidP="00122D77">
      <w:pPr>
        <w:spacing w:after="0"/>
        <w:ind w:left="-624" w:firstLine="624"/>
        <w:rPr>
          <w:rFonts w:cs="Calibri"/>
          <w:sz w:val="24"/>
          <w:szCs w:val="24"/>
        </w:rPr>
      </w:pPr>
    </w:p>
    <w:p w:rsidR="00122D77" w:rsidRPr="00C74DB0" w:rsidRDefault="00122D77" w:rsidP="00122D77">
      <w:pPr>
        <w:widowControl w:val="0"/>
        <w:spacing w:after="0" w:line="240" w:lineRule="auto"/>
        <w:ind w:left="-624" w:firstLine="624"/>
        <w:jc w:val="both"/>
        <w:rPr>
          <w:rFonts w:cs="Calibri"/>
          <w:color w:val="000000"/>
          <w:sz w:val="24"/>
          <w:szCs w:val="24"/>
        </w:rPr>
      </w:pPr>
    </w:p>
    <w:p w:rsidR="00122D77" w:rsidRPr="00C74DB0" w:rsidRDefault="00122D77" w:rsidP="00122D77">
      <w:pPr>
        <w:widowControl w:val="0"/>
        <w:spacing w:after="0" w:line="240" w:lineRule="auto"/>
        <w:ind w:left="-624" w:firstLine="624"/>
        <w:jc w:val="both"/>
        <w:rPr>
          <w:rFonts w:cs="Calibri"/>
          <w:b/>
          <w:color w:val="000000"/>
          <w:sz w:val="24"/>
          <w:szCs w:val="24"/>
        </w:rPr>
      </w:pPr>
      <w:r w:rsidRPr="00C74DB0">
        <w:rPr>
          <w:rFonts w:cs="Calibri"/>
          <w:b/>
          <w:color w:val="000000"/>
          <w:sz w:val="24"/>
          <w:szCs w:val="24"/>
        </w:rPr>
        <w:t>ANDRÉ LUIZ PANIZZI</w:t>
      </w:r>
    </w:p>
    <w:p w:rsidR="00122D77" w:rsidRPr="00C74DB0" w:rsidRDefault="00122D77" w:rsidP="00122D77">
      <w:pPr>
        <w:widowControl w:val="0"/>
        <w:spacing w:after="0" w:line="240" w:lineRule="auto"/>
        <w:ind w:left="-624" w:firstLine="624"/>
        <w:jc w:val="both"/>
        <w:rPr>
          <w:rFonts w:cs="Calibri"/>
          <w:b/>
          <w:color w:val="000000"/>
          <w:sz w:val="24"/>
          <w:szCs w:val="24"/>
        </w:rPr>
      </w:pPr>
      <w:r w:rsidRPr="00C74DB0">
        <w:rPr>
          <w:rFonts w:cs="Calibri"/>
          <w:b/>
          <w:color w:val="000000"/>
          <w:sz w:val="24"/>
          <w:szCs w:val="24"/>
        </w:rPr>
        <w:t>ASSESSOR JURÍDICO</w:t>
      </w:r>
    </w:p>
    <w:p w:rsidR="00122D77" w:rsidRPr="00C74DB0" w:rsidRDefault="00122D77" w:rsidP="00122D77">
      <w:pPr>
        <w:widowControl w:val="0"/>
        <w:spacing w:after="0" w:line="240" w:lineRule="auto"/>
        <w:ind w:left="-624" w:firstLine="624"/>
        <w:jc w:val="both"/>
        <w:rPr>
          <w:rFonts w:cs="Calibri"/>
          <w:sz w:val="24"/>
          <w:szCs w:val="24"/>
        </w:rPr>
      </w:pPr>
      <w:r w:rsidRPr="00C74DB0">
        <w:rPr>
          <w:rFonts w:cs="Calibri"/>
          <w:b/>
          <w:color w:val="000000"/>
          <w:sz w:val="24"/>
          <w:szCs w:val="24"/>
        </w:rPr>
        <w:t>OAB/SC 23.051</w:t>
      </w:r>
    </w:p>
    <w:p w:rsidR="00122D77" w:rsidRPr="00C74DB0" w:rsidRDefault="00122D77" w:rsidP="00122D77">
      <w:pPr>
        <w:spacing w:after="0" w:line="240" w:lineRule="auto"/>
        <w:rPr>
          <w:rFonts w:cs="Calibri"/>
          <w:sz w:val="24"/>
          <w:szCs w:val="24"/>
        </w:rPr>
      </w:pPr>
    </w:p>
    <w:p w:rsidR="00122D77" w:rsidRPr="00C74DB0" w:rsidRDefault="00122D77" w:rsidP="00122D77">
      <w:pPr>
        <w:spacing w:after="0" w:line="240" w:lineRule="auto"/>
        <w:rPr>
          <w:rFonts w:cs="Calibri"/>
          <w:b/>
          <w:bCs/>
          <w:sz w:val="24"/>
          <w:szCs w:val="24"/>
        </w:rPr>
      </w:pPr>
      <w:r w:rsidRPr="00C74DB0">
        <w:rPr>
          <w:rFonts w:cs="Calibri"/>
          <w:b/>
          <w:bCs/>
          <w:sz w:val="24"/>
          <w:szCs w:val="24"/>
        </w:rPr>
        <w:br w:type="page"/>
      </w:r>
    </w:p>
    <w:p w:rsidR="00122D77" w:rsidRPr="003C13ED" w:rsidRDefault="00122D77" w:rsidP="00122D77">
      <w:pPr>
        <w:widowControl w:val="0"/>
        <w:autoSpaceDE w:val="0"/>
        <w:autoSpaceDN w:val="0"/>
        <w:adjustRightInd w:val="0"/>
        <w:spacing w:after="0"/>
        <w:jc w:val="center"/>
        <w:rPr>
          <w:rFonts w:cs="Calibri"/>
          <w:b/>
          <w:bCs/>
          <w:sz w:val="24"/>
          <w:szCs w:val="24"/>
        </w:rPr>
      </w:pPr>
      <w:r w:rsidRPr="003C13ED">
        <w:rPr>
          <w:rFonts w:cs="Calibri"/>
          <w:b/>
          <w:bCs/>
          <w:sz w:val="24"/>
          <w:szCs w:val="24"/>
        </w:rPr>
        <w:lastRenderedPageBreak/>
        <w:t xml:space="preserve">PROCESSO LICITATÓRIO Nº </w:t>
      </w:r>
      <w:r w:rsidR="004F5E9A" w:rsidRPr="003C13ED">
        <w:rPr>
          <w:rFonts w:cs="Calibri"/>
          <w:b/>
          <w:bCs/>
          <w:sz w:val="24"/>
          <w:szCs w:val="24"/>
        </w:rPr>
        <w:t>1/2019</w:t>
      </w:r>
    </w:p>
    <w:p w:rsidR="00122D77" w:rsidRPr="003C13ED" w:rsidRDefault="00122D77" w:rsidP="00122D77">
      <w:pPr>
        <w:widowControl w:val="0"/>
        <w:autoSpaceDE w:val="0"/>
        <w:autoSpaceDN w:val="0"/>
        <w:adjustRightInd w:val="0"/>
        <w:spacing w:after="0"/>
        <w:ind w:left="-624" w:firstLine="624"/>
        <w:jc w:val="center"/>
        <w:rPr>
          <w:rFonts w:cs="Calibri"/>
          <w:b/>
          <w:bCs/>
          <w:sz w:val="24"/>
          <w:szCs w:val="24"/>
        </w:rPr>
      </w:pPr>
      <w:r w:rsidRPr="003C13ED">
        <w:rPr>
          <w:rFonts w:cs="Calibri"/>
          <w:b/>
          <w:bCs/>
          <w:sz w:val="24"/>
          <w:szCs w:val="24"/>
        </w:rPr>
        <w:t xml:space="preserve">PREGÃO PRESENCIAL Nº </w:t>
      </w:r>
      <w:r w:rsidR="004F5E9A" w:rsidRPr="003C13ED">
        <w:rPr>
          <w:rFonts w:cs="Calibri"/>
          <w:b/>
          <w:bCs/>
          <w:sz w:val="24"/>
          <w:szCs w:val="24"/>
        </w:rPr>
        <w:t>1/2019</w:t>
      </w:r>
    </w:p>
    <w:p w:rsidR="00122D77" w:rsidRPr="00C74DB0" w:rsidRDefault="00122D77" w:rsidP="00122D77">
      <w:pPr>
        <w:spacing w:after="0" w:line="240" w:lineRule="auto"/>
        <w:ind w:left="-624" w:firstLine="624"/>
        <w:rPr>
          <w:rFonts w:cs="Calibri"/>
          <w:sz w:val="24"/>
          <w:szCs w:val="24"/>
        </w:rPr>
      </w:pPr>
    </w:p>
    <w:p w:rsidR="00122D77" w:rsidRPr="00C74DB0" w:rsidRDefault="00122D77" w:rsidP="00122D77">
      <w:pPr>
        <w:spacing w:after="0" w:line="240" w:lineRule="auto"/>
        <w:jc w:val="center"/>
        <w:rPr>
          <w:rFonts w:cs="Calibri"/>
          <w:b/>
          <w:sz w:val="24"/>
          <w:szCs w:val="24"/>
        </w:rPr>
      </w:pPr>
      <w:r w:rsidRPr="00C74DB0">
        <w:rPr>
          <w:rFonts w:cs="Calibri"/>
          <w:b/>
          <w:sz w:val="24"/>
          <w:szCs w:val="24"/>
        </w:rPr>
        <w:t>ANEXO A</w:t>
      </w:r>
    </w:p>
    <w:p w:rsidR="00122D77" w:rsidRPr="00C74DB0" w:rsidRDefault="00122D77" w:rsidP="00122D77">
      <w:pPr>
        <w:spacing w:after="0" w:line="240" w:lineRule="auto"/>
        <w:ind w:left="-624" w:firstLine="624"/>
        <w:jc w:val="center"/>
        <w:rPr>
          <w:rFonts w:cs="Calibr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846"/>
        <w:gridCol w:w="5895"/>
        <w:gridCol w:w="979"/>
        <w:gridCol w:w="1031"/>
      </w:tblGrid>
      <w:tr w:rsidR="00122D77" w:rsidRPr="00C74DB0" w:rsidTr="00E56E14">
        <w:tc>
          <w:tcPr>
            <w:tcW w:w="680" w:type="dxa"/>
          </w:tcPr>
          <w:p w:rsidR="00122D77" w:rsidRPr="00C74DB0" w:rsidRDefault="00122D77" w:rsidP="00E56E14">
            <w:pPr>
              <w:spacing w:after="0" w:line="240" w:lineRule="auto"/>
              <w:jc w:val="center"/>
              <w:rPr>
                <w:rFonts w:cs="Calibri"/>
                <w:b/>
                <w:bCs/>
                <w:sz w:val="20"/>
                <w:szCs w:val="20"/>
                <w:lang w:eastAsia="zh-CN"/>
              </w:rPr>
            </w:pPr>
            <w:r w:rsidRPr="00C74DB0">
              <w:rPr>
                <w:rFonts w:cs="Calibri"/>
                <w:b/>
                <w:bCs/>
                <w:sz w:val="20"/>
                <w:szCs w:val="20"/>
                <w:lang w:eastAsia="zh-CN"/>
              </w:rPr>
              <w:br w:type="page"/>
              <w:t>Item</w:t>
            </w:r>
          </w:p>
        </w:tc>
        <w:tc>
          <w:tcPr>
            <w:tcW w:w="846" w:type="dxa"/>
          </w:tcPr>
          <w:p w:rsidR="00122D77" w:rsidRPr="00C74DB0" w:rsidRDefault="00122D77" w:rsidP="00E56E14">
            <w:pPr>
              <w:spacing w:after="0" w:line="240" w:lineRule="auto"/>
              <w:jc w:val="center"/>
              <w:rPr>
                <w:rFonts w:cs="Calibri"/>
                <w:b/>
                <w:bCs/>
                <w:sz w:val="20"/>
                <w:szCs w:val="20"/>
                <w:lang w:eastAsia="zh-CN"/>
              </w:rPr>
            </w:pPr>
            <w:r w:rsidRPr="00C74DB0">
              <w:rPr>
                <w:rFonts w:cs="Calibri"/>
                <w:b/>
                <w:bCs/>
                <w:sz w:val="20"/>
                <w:szCs w:val="20"/>
                <w:lang w:eastAsia="zh-CN"/>
              </w:rPr>
              <w:t>Qtdade</w:t>
            </w:r>
          </w:p>
        </w:tc>
        <w:tc>
          <w:tcPr>
            <w:tcW w:w="5953" w:type="dxa"/>
          </w:tcPr>
          <w:p w:rsidR="00122D77" w:rsidRPr="00C74DB0" w:rsidRDefault="00122D77" w:rsidP="00E56E14">
            <w:pPr>
              <w:spacing w:after="0" w:line="240" w:lineRule="auto"/>
              <w:jc w:val="center"/>
              <w:rPr>
                <w:rFonts w:cs="Calibri"/>
                <w:b/>
                <w:bCs/>
                <w:sz w:val="20"/>
                <w:szCs w:val="20"/>
                <w:lang w:eastAsia="zh-CN"/>
              </w:rPr>
            </w:pPr>
            <w:r w:rsidRPr="00C74DB0">
              <w:rPr>
                <w:rFonts w:cs="Calibri"/>
                <w:b/>
                <w:bCs/>
                <w:sz w:val="20"/>
                <w:szCs w:val="20"/>
                <w:lang w:eastAsia="zh-CN"/>
              </w:rPr>
              <w:t>Especificação</w:t>
            </w:r>
          </w:p>
        </w:tc>
        <w:tc>
          <w:tcPr>
            <w:tcW w:w="980" w:type="dxa"/>
          </w:tcPr>
          <w:p w:rsidR="00122D77" w:rsidRPr="00C74DB0" w:rsidRDefault="00122D77" w:rsidP="00E56E14">
            <w:pPr>
              <w:spacing w:after="0" w:line="240" w:lineRule="auto"/>
              <w:jc w:val="center"/>
              <w:rPr>
                <w:rFonts w:cs="Calibri"/>
                <w:b/>
                <w:bCs/>
                <w:sz w:val="20"/>
                <w:szCs w:val="20"/>
                <w:lang w:eastAsia="zh-CN"/>
              </w:rPr>
            </w:pPr>
            <w:r w:rsidRPr="00C74DB0">
              <w:rPr>
                <w:rFonts w:cs="Calibri"/>
                <w:b/>
                <w:bCs/>
                <w:sz w:val="20"/>
                <w:szCs w:val="20"/>
                <w:lang w:eastAsia="zh-CN"/>
              </w:rPr>
              <w:t>Preço Unitário Previsto</w:t>
            </w:r>
          </w:p>
        </w:tc>
        <w:tc>
          <w:tcPr>
            <w:tcW w:w="895" w:type="dxa"/>
          </w:tcPr>
          <w:p w:rsidR="00122D77" w:rsidRPr="00C74DB0" w:rsidRDefault="00122D77" w:rsidP="00E56E14">
            <w:pPr>
              <w:spacing w:after="0" w:line="240" w:lineRule="auto"/>
              <w:jc w:val="center"/>
              <w:rPr>
                <w:rFonts w:cs="Calibri"/>
                <w:b/>
                <w:bCs/>
                <w:sz w:val="20"/>
                <w:szCs w:val="20"/>
                <w:lang w:eastAsia="zh-CN"/>
              </w:rPr>
            </w:pPr>
            <w:r w:rsidRPr="00C74DB0">
              <w:rPr>
                <w:rFonts w:cs="Calibri"/>
                <w:b/>
                <w:bCs/>
                <w:sz w:val="20"/>
                <w:szCs w:val="20"/>
                <w:lang w:eastAsia="zh-CN"/>
              </w:rPr>
              <w:t>Preço Total Previsto</w:t>
            </w:r>
          </w:p>
        </w:tc>
      </w:tr>
      <w:tr w:rsidR="00122D77" w:rsidRPr="00C74DB0" w:rsidTr="00E56E14">
        <w:tc>
          <w:tcPr>
            <w:tcW w:w="680" w:type="dxa"/>
          </w:tcPr>
          <w:p w:rsidR="00122D77" w:rsidRPr="00C74DB0" w:rsidRDefault="00122D77" w:rsidP="00E56E14">
            <w:pPr>
              <w:spacing w:after="0" w:line="240" w:lineRule="auto"/>
              <w:rPr>
                <w:rFonts w:cs="Calibri"/>
                <w:bCs/>
                <w:sz w:val="20"/>
                <w:szCs w:val="20"/>
                <w:lang w:eastAsia="zh-CN"/>
              </w:rPr>
            </w:pPr>
            <w:r w:rsidRPr="00C74DB0">
              <w:rPr>
                <w:rFonts w:cs="Calibri"/>
                <w:bCs/>
                <w:sz w:val="20"/>
                <w:szCs w:val="20"/>
                <w:lang w:eastAsia="zh-CN"/>
              </w:rPr>
              <w:t>1</w:t>
            </w:r>
          </w:p>
        </w:tc>
        <w:tc>
          <w:tcPr>
            <w:tcW w:w="846" w:type="dxa"/>
          </w:tcPr>
          <w:p w:rsidR="00122D77" w:rsidRPr="00C74DB0" w:rsidRDefault="00122D77" w:rsidP="00E56E14">
            <w:pPr>
              <w:spacing w:after="0" w:line="240" w:lineRule="auto"/>
              <w:rPr>
                <w:rFonts w:cs="Calibri"/>
                <w:bCs/>
                <w:sz w:val="20"/>
                <w:szCs w:val="20"/>
                <w:lang w:eastAsia="zh-CN"/>
              </w:rPr>
            </w:pPr>
            <w:r w:rsidRPr="00C74DB0">
              <w:rPr>
                <w:rFonts w:cs="Calibri"/>
                <w:bCs/>
                <w:sz w:val="20"/>
                <w:szCs w:val="20"/>
                <w:lang w:eastAsia="zh-CN"/>
              </w:rPr>
              <w:t>10</w:t>
            </w:r>
          </w:p>
        </w:tc>
        <w:tc>
          <w:tcPr>
            <w:tcW w:w="5953" w:type="dxa"/>
          </w:tcPr>
          <w:p w:rsidR="00122D77" w:rsidRPr="00C74DB0" w:rsidRDefault="00122D77" w:rsidP="00E56E14">
            <w:pPr>
              <w:spacing w:after="0" w:line="240" w:lineRule="auto"/>
              <w:jc w:val="both"/>
              <w:rPr>
                <w:rFonts w:cs="Calibri"/>
                <w:bCs/>
                <w:sz w:val="20"/>
                <w:szCs w:val="20"/>
                <w:lang w:eastAsia="zh-CN"/>
              </w:rPr>
            </w:pPr>
            <w:r w:rsidRPr="00C74DB0">
              <w:rPr>
                <w:rFonts w:cs="Calibri"/>
                <w:bCs/>
                <w:sz w:val="20"/>
                <w:szCs w:val="20"/>
                <w:lang w:eastAsia="zh-CN"/>
              </w:rPr>
              <w:t>1.</w:t>
            </w:r>
            <w:r w:rsidRPr="00C74DB0">
              <w:rPr>
                <w:rFonts w:cs="Calibri"/>
                <w:bCs/>
                <w:sz w:val="20"/>
                <w:szCs w:val="20"/>
                <w:lang w:eastAsia="zh-CN"/>
              </w:rPr>
              <w:tab/>
              <w:t>Serviços de consultoria técnica para organização administrativa da Secretaria Municipal de Saúde, nos termos da legislação que regula o funcionamento do Sistema Único de Saúde (Lei Federal 8080/90, Portaria GM/MS/204/2007, Portaria GM/MS 2488/2011, Lei Federal 12401/2011, Lei Federal 8142/90 e Decreto 7508/2011), e Lei 141/2012;</w:t>
            </w:r>
            <w:r w:rsidR="004F5E9A">
              <w:rPr>
                <w:rFonts w:cs="Calibri"/>
                <w:bCs/>
                <w:sz w:val="20"/>
                <w:szCs w:val="20"/>
                <w:lang w:eastAsia="zh-CN"/>
              </w:rPr>
              <w:t xml:space="preserve"> E LEGISLAÇOES POSTERIORES;</w:t>
            </w:r>
          </w:p>
          <w:p w:rsidR="00122D77" w:rsidRPr="00C74DB0" w:rsidRDefault="00122D77" w:rsidP="00E56E14">
            <w:pPr>
              <w:spacing w:after="0" w:line="240" w:lineRule="auto"/>
              <w:jc w:val="both"/>
              <w:rPr>
                <w:rFonts w:cs="Calibri"/>
                <w:bCs/>
                <w:sz w:val="20"/>
                <w:szCs w:val="20"/>
                <w:lang w:eastAsia="zh-CN"/>
              </w:rPr>
            </w:pPr>
            <w:r w:rsidRPr="00C74DB0">
              <w:rPr>
                <w:rFonts w:cs="Calibri"/>
                <w:bCs/>
                <w:sz w:val="20"/>
                <w:szCs w:val="20"/>
                <w:lang w:eastAsia="zh-CN"/>
              </w:rPr>
              <w:t>2.</w:t>
            </w:r>
            <w:r w:rsidRPr="00C74DB0">
              <w:rPr>
                <w:rFonts w:cs="Calibri"/>
                <w:bCs/>
                <w:sz w:val="20"/>
                <w:szCs w:val="20"/>
                <w:lang w:eastAsia="zh-CN"/>
              </w:rPr>
              <w:tab/>
              <w:t>Serviços de Auditoria do Sistema Municipal de Saúde, com apresentação de um Mapeamento Epidemiológico e Produção Do Sistema Municipal de Saúde, identificando no mínimo: Perfil de Internações da população residente, com indicação das 10 principais incidências indicadas pelo Código Internacional de Doenças - CID 10, Classificadas por Faixa Etária, e Sexo; Perfil de Mortalidade da população residente no ano de 2013, identificando as 10 principais incidências conforme o Código Internacional de Doenças - CID 10, Classificado em Faixa Etária e Sexo; Tipologia Humana residente, classificada por faixa etária e Sexo; Desempenho do Município nos indicadores de: Mortalidade Infantil; Produção Ambulatorial de Consultas Médicas e Apoio Diagnóstico em Patologia Clínica e Exames de Média Complexidade;</w:t>
            </w:r>
          </w:p>
          <w:p w:rsidR="00122D77" w:rsidRPr="00C74DB0" w:rsidRDefault="00122D77" w:rsidP="00E56E14">
            <w:pPr>
              <w:spacing w:after="0" w:line="240" w:lineRule="auto"/>
              <w:jc w:val="both"/>
              <w:rPr>
                <w:rFonts w:cs="Calibri"/>
                <w:bCs/>
                <w:sz w:val="20"/>
                <w:szCs w:val="20"/>
                <w:lang w:eastAsia="zh-CN"/>
              </w:rPr>
            </w:pPr>
            <w:r w:rsidRPr="00C74DB0">
              <w:rPr>
                <w:rFonts w:cs="Calibri"/>
                <w:bCs/>
                <w:sz w:val="20"/>
                <w:szCs w:val="20"/>
                <w:lang w:eastAsia="zh-CN"/>
              </w:rPr>
              <w:t>3.</w:t>
            </w:r>
            <w:r w:rsidRPr="00C74DB0">
              <w:rPr>
                <w:rFonts w:cs="Calibri"/>
                <w:bCs/>
                <w:sz w:val="20"/>
                <w:szCs w:val="20"/>
                <w:lang w:eastAsia="zh-CN"/>
              </w:rPr>
              <w:tab/>
              <w:t xml:space="preserve">Serviços de Auditoria do Sistema Municipal de Saúde, com apresentação de Relatório indicando as "conformidades" e "desconformidades" administrativas e normativas do Sistema Municipal de Saúde, especialmente nas normas legais relacionadas ao: Fundo Municipal de Saúde, </w:t>
            </w:r>
          </w:p>
          <w:p w:rsidR="00122D77" w:rsidRPr="00C74DB0" w:rsidRDefault="00122D77" w:rsidP="00E56E14">
            <w:pPr>
              <w:spacing w:after="0" w:line="240" w:lineRule="auto"/>
              <w:jc w:val="both"/>
              <w:rPr>
                <w:rFonts w:cs="Calibri"/>
                <w:bCs/>
                <w:sz w:val="20"/>
                <w:szCs w:val="20"/>
                <w:lang w:eastAsia="zh-CN"/>
              </w:rPr>
            </w:pPr>
            <w:r w:rsidRPr="00C74DB0">
              <w:rPr>
                <w:rFonts w:cs="Calibri"/>
                <w:bCs/>
                <w:sz w:val="20"/>
                <w:szCs w:val="20"/>
                <w:lang w:eastAsia="zh-CN"/>
              </w:rPr>
              <w:t>4.</w:t>
            </w:r>
            <w:r w:rsidRPr="00C74DB0">
              <w:rPr>
                <w:rFonts w:cs="Calibri"/>
                <w:bCs/>
                <w:sz w:val="20"/>
                <w:szCs w:val="20"/>
                <w:lang w:eastAsia="zh-CN"/>
              </w:rPr>
              <w:tab/>
              <w:t>Serviços de Consultoria Técnica para Elaboração da Política Municipal de Atenção à Saúde com edição do Protocolo Operacional de Funcionamento da Rede Municipal de Serviços de Saúde, nos termos do Decreto Federal 7508/2011;</w:t>
            </w:r>
          </w:p>
          <w:p w:rsidR="00122D77" w:rsidRPr="00C74DB0" w:rsidRDefault="00122D77" w:rsidP="00E56E14">
            <w:pPr>
              <w:spacing w:after="0" w:line="240" w:lineRule="auto"/>
              <w:jc w:val="both"/>
              <w:rPr>
                <w:rFonts w:cs="Calibri"/>
                <w:bCs/>
                <w:sz w:val="20"/>
                <w:szCs w:val="20"/>
                <w:lang w:eastAsia="zh-CN"/>
              </w:rPr>
            </w:pPr>
            <w:r w:rsidRPr="00C74DB0">
              <w:rPr>
                <w:rFonts w:cs="Calibri"/>
                <w:bCs/>
                <w:sz w:val="20"/>
                <w:szCs w:val="20"/>
                <w:lang w:eastAsia="zh-CN"/>
              </w:rPr>
              <w:t>5.</w:t>
            </w:r>
            <w:r w:rsidRPr="00C74DB0">
              <w:rPr>
                <w:rFonts w:cs="Calibri"/>
                <w:bCs/>
                <w:sz w:val="20"/>
                <w:szCs w:val="20"/>
                <w:lang w:eastAsia="zh-CN"/>
              </w:rPr>
              <w:tab/>
              <w:t>Serviços de Consultoria Técnica para Elaboração da Política Municipal de Assistência Farmacêutica, com edição do Protocolo de Fornecimento de Medicamentos pela Rede Municipal de Saúde, nos termos da RENAME e Lei Federal 12401/2011;</w:t>
            </w:r>
          </w:p>
          <w:p w:rsidR="00122D77" w:rsidRPr="00C74DB0" w:rsidRDefault="00122D77" w:rsidP="00E56E14">
            <w:pPr>
              <w:spacing w:after="0" w:line="240" w:lineRule="auto"/>
              <w:jc w:val="both"/>
              <w:rPr>
                <w:rFonts w:cs="Calibri"/>
                <w:bCs/>
                <w:sz w:val="20"/>
                <w:szCs w:val="20"/>
                <w:lang w:eastAsia="zh-CN"/>
              </w:rPr>
            </w:pPr>
            <w:r w:rsidRPr="00C74DB0">
              <w:rPr>
                <w:rFonts w:cs="Calibri"/>
                <w:bCs/>
                <w:sz w:val="20"/>
                <w:szCs w:val="20"/>
                <w:lang w:eastAsia="zh-CN"/>
              </w:rPr>
              <w:t>6.</w:t>
            </w:r>
            <w:r w:rsidRPr="00C74DB0">
              <w:rPr>
                <w:rFonts w:cs="Calibri"/>
                <w:bCs/>
                <w:sz w:val="20"/>
                <w:szCs w:val="20"/>
                <w:lang w:eastAsia="zh-CN"/>
              </w:rPr>
              <w:tab/>
              <w:t xml:space="preserve">Serviços de Capacitação do Conselho Municipal de Saúde e Conselhos Locais de Saúde e outras Lideranças Comunitárias, previsto na Lei 8142/90 e   </w:t>
            </w:r>
          </w:p>
          <w:p w:rsidR="00122D77" w:rsidRPr="00C74DB0" w:rsidRDefault="00122D77" w:rsidP="00E56E14">
            <w:pPr>
              <w:spacing w:after="0" w:line="240" w:lineRule="auto"/>
              <w:jc w:val="both"/>
              <w:rPr>
                <w:rFonts w:cs="Calibri"/>
                <w:bCs/>
                <w:sz w:val="20"/>
                <w:szCs w:val="20"/>
                <w:lang w:eastAsia="zh-CN"/>
              </w:rPr>
            </w:pPr>
            <w:r w:rsidRPr="00C74DB0">
              <w:rPr>
                <w:rFonts w:cs="Calibri"/>
                <w:bCs/>
                <w:sz w:val="20"/>
                <w:szCs w:val="20"/>
                <w:lang w:eastAsia="zh-CN"/>
              </w:rPr>
              <w:t>7.</w:t>
            </w:r>
            <w:r w:rsidRPr="00C74DB0">
              <w:rPr>
                <w:rFonts w:cs="Calibri"/>
                <w:bCs/>
                <w:sz w:val="20"/>
                <w:szCs w:val="20"/>
                <w:lang w:eastAsia="zh-CN"/>
              </w:rPr>
              <w:tab/>
              <w:t>Serviços de Consultoria online para atendimento de dúvidas e/ou conflitos de gestão apresentadas por e-mail e/ou telefone com respostas através de Nota Técnica fundamentada num prazo de máximo de 48 horas.</w:t>
            </w:r>
          </w:p>
          <w:p w:rsidR="00122D77" w:rsidRPr="00C74DB0" w:rsidRDefault="00122D77" w:rsidP="00E56E14">
            <w:pPr>
              <w:spacing w:after="0" w:line="240" w:lineRule="auto"/>
              <w:jc w:val="both"/>
              <w:rPr>
                <w:rFonts w:cs="Calibri"/>
                <w:bCs/>
                <w:sz w:val="20"/>
                <w:szCs w:val="20"/>
                <w:lang w:eastAsia="zh-CN"/>
              </w:rPr>
            </w:pPr>
            <w:r w:rsidRPr="00C74DB0">
              <w:rPr>
                <w:rFonts w:cs="Calibri"/>
                <w:bCs/>
                <w:sz w:val="20"/>
                <w:szCs w:val="20"/>
                <w:lang w:eastAsia="zh-CN"/>
              </w:rPr>
              <w:t>8.</w:t>
            </w:r>
            <w:r w:rsidRPr="00C74DB0">
              <w:rPr>
                <w:rFonts w:cs="Calibri"/>
                <w:bCs/>
                <w:sz w:val="20"/>
                <w:szCs w:val="20"/>
                <w:lang w:eastAsia="zh-CN"/>
              </w:rPr>
              <w:tab/>
              <w:t>Serviços de Consultoria Técnica presencial - 32 (trinta e duas) horas mês para assessoria do gabinete do secretário e das demais funções de comando da Rede nas questões e conflitos surgidos.</w:t>
            </w:r>
          </w:p>
          <w:p w:rsidR="00122D77" w:rsidRPr="00C74DB0" w:rsidRDefault="00122D77" w:rsidP="007518CD">
            <w:pPr>
              <w:spacing w:after="0" w:line="240" w:lineRule="auto"/>
              <w:jc w:val="both"/>
              <w:rPr>
                <w:rFonts w:cs="Calibri"/>
                <w:bCs/>
                <w:sz w:val="20"/>
                <w:szCs w:val="20"/>
                <w:lang w:eastAsia="zh-CN"/>
              </w:rPr>
            </w:pPr>
            <w:r w:rsidRPr="00C74DB0">
              <w:rPr>
                <w:rFonts w:cs="Calibri"/>
                <w:bCs/>
                <w:sz w:val="20"/>
                <w:szCs w:val="20"/>
                <w:lang w:eastAsia="zh-CN"/>
              </w:rPr>
              <w:t xml:space="preserve">A prestação dos serviços dar-se-á por </w:t>
            </w:r>
            <w:r w:rsidR="004F5E9A">
              <w:rPr>
                <w:rFonts w:cs="Calibri"/>
                <w:bCs/>
                <w:sz w:val="20"/>
                <w:szCs w:val="20"/>
                <w:lang w:eastAsia="zh-CN"/>
              </w:rPr>
              <w:t>64</w:t>
            </w:r>
            <w:r w:rsidRPr="00C74DB0">
              <w:rPr>
                <w:rFonts w:cs="Calibri"/>
                <w:bCs/>
                <w:sz w:val="20"/>
                <w:szCs w:val="20"/>
                <w:lang w:eastAsia="zh-CN"/>
              </w:rPr>
              <w:t xml:space="preserve"> (</w:t>
            </w:r>
            <w:r w:rsidR="004F5E9A">
              <w:rPr>
                <w:rFonts w:cs="Calibri"/>
                <w:bCs/>
                <w:sz w:val="20"/>
                <w:szCs w:val="20"/>
                <w:lang w:eastAsia="zh-CN"/>
              </w:rPr>
              <w:t>sessenta e quatro</w:t>
            </w:r>
            <w:r w:rsidRPr="00C74DB0">
              <w:rPr>
                <w:rFonts w:cs="Calibri"/>
                <w:bCs/>
                <w:sz w:val="20"/>
                <w:szCs w:val="20"/>
                <w:lang w:eastAsia="zh-CN"/>
              </w:rPr>
              <w:t xml:space="preserve">) horas </w:t>
            </w:r>
            <w:r w:rsidRPr="00C74DB0">
              <w:rPr>
                <w:rFonts w:cs="Calibri"/>
                <w:bCs/>
                <w:sz w:val="20"/>
                <w:szCs w:val="20"/>
                <w:lang w:eastAsia="zh-CN"/>
              </w:rPr>
              <w:lastRenderedPageBreak/>
              <w:t xml:space="preserve">mensais, </w:t>
            </w:r>
            <w:r w:rsidR="007518CD">
              <w:rPr>
                <w:rFonts w:cs="Calibri"/>
                <w:bCs/>
                <w:sz w:val="20"/>
                <w:szCs w:val="20"/>
                <w:lang w:eastAsia="zh-CN"/>
              </w:rPr>
              <w:t>sendo dias e horários a serem</w:t>
            </w:r>
            <w:r w:rsidRPr="00C74DB0">
              <w:rPr>
                <w:rFonts w:cs="Calibri"/>
                <w:bCs/>
                <w:sz w:val="20"/>
                <w:szCs w:val="20"/>
                <w:lang w:eastAsia="zh-CN"/>
              </w:rPr>
              <w:t xml:space="preserve"> definidos pela Secretaria de Saúde.</w:t>
            </w:r>
          </w:p>
        </w:tc>
        <w:tc>
          <w:tcPr>
            <w:tcW w:w="980" w:type="dxa"/>
          </w:tcPr>
          <w:p w:rsidR="00122D77" w:rsidRPr="00C74DB0" w:rsidRDefault="004F5E9A" w:rsidP="00E56E14">
            <w:pPr>
              <w:spacing w:after="0" w:line="240" w:lineRule="auto"/>
              <w:rPr>
                <w:rFonts w:cs="Calibri"/>
                <w:b/>
                <w:bCs/>
                <w:sz w:val="20"/>
                <w:szCs w:val="20"/>
                <w:lang w:eastAsia="zh-CN"/>
              </w:rPr>
            </w:pPr>
            <w:r>
              <w:rPr>
                <w:rFonts w:cs="Calibri"/>
                <w:b/>
                <w:bCs/>
                <w:sz w:val="20"/>
                <w:szCs w:val="20"/>
                <w:lang w:eastAsia="zh-CN"/>
              </w:rPr>
              <w:lastRenderedPageBreak/>
              <w:t>4.5</w:t>
            </w:r>
            <w:r w:rsidR="00122D77" w:rsidRPr="00C74DB0">
              <w:rPr>
                <w:rFonts w:cs="Calibri"/>
                <w:b/>
                <w:bCs/>
                <w:sz w:val="20"/>
                <w:szCs w:val="20"/>
                <w:lang w:eastAsia="zh-CN"/>
              </w:rPr>
              <w:t>00,00</w:t>
            </w:r>
          </w:p>
        </w:tc>
        <w:tc>
          <w:tcPr>
            <w:tcW w:w="895" w:type="dxa"/>
          </w:tcPr>
          <w:p w:rsidR="00122D77" w:rsidRPr="00C74DB0" w:rsidRDefault="004F5E9A" w:rsidP="00E56E14">
            <w:pPr>
              <w:spacing w:after="0" w:line="240" w:lineRule="auto"/>
              <w:rPr>
                <w:rFonts w:cs="Calibri"/>
                <w:b/>
                <w:bCs/>
                <w:sz w:val="20"/>
                <w:szCs w:val="20"/>
                <w:lang w:eastAsia="zh-CN"/>
              </w:rPr>
            </w:pPr>
            <w:r>
              <w:rPr>
                <w:rFonts w:cs="Calibri"/>
                <w:b/>
                <w:bCs/>
                <w:sz w:val="20"/>
                <w:szCs w:val="20"/>
                <w:lang w:eastAsia="zh-CN"/>
              </w:rPr>
              <w:t>45</w:t>
            </w:r>
            <w:r w:rsidR="00122D77" w:rsidRPr="00C74DB0">
              <w:rPr>
                <w:rFonts w:cs="Calibri"/>
                <w:b/>
                <w:bCs/>
                <w:sz w:val="20"/>
                <w:szCs w:val="20"/>
                <w:lang w:eastAsia="zh-CN"/>
              </w:rPr>
              <w:t>.000,00</w:t>
            </w:r>
          </w:p>
        </w:tc>
      </w:tr>
    </w:tbl>
    <w:p w:rsidR="00122D77" w:rsidRPr="00C74DB0" w:rsidRDefault="00122D77" w:rsidP="00122D77">
      <w:pPr>
        <w:spacing w:after="0" w:line="240" w:lineRule="auto"/>
        <w:rPr>
          <w:rFonts w:cs="Calibri"/>
          <w:b/>
          <w:bCs/>
          <w:sz w:val="24"/>
          <w:szCs w:val="24"/>
          <w:lang w:eastAsia="zh-CN"/>
        </w:rPr>
      </w:pPr>
    </w:p>
    <w:p w:rsidR="00122D77" w:rsidRPr="00C74DB0" w:rsidRDefault="00122D77" w:rsidP="00122D77">
      <w:pPr>
        <w:spacing w:after="0" w:line="240" w:lineRule="auto"/>
        <w:rPr>
          <w:rFonts w:cs="Calibri"/>
          <w:b/>
          <w:bCs/>
          <w:sz w:val="24"/>
          <w:szCs w:val="24"/>
        </w:rPr>
      </w:pPr>
      <w:r w:rsidRPr="00C74DB0">
        <w:rPr>
          <w:rFonts w:cs="Calibri"/>
          <w:b/>
          <w:bCs/>
          <w:sz w:val="24"/>
          <w:szCs w:val="24"/>
        </w:rPr>
        <w:br w:type="page"/>
      </w:r>
    </w:p>
    <w:p w:rsidR="00122D77" w:rsidRPr="00C74DB0" w:rsidRDefault="00CC5229" w:rsidP="00122D77">
      <w:pPr>
        <w:widowControl w:val="0"/>
        <w:autoSpaceDE w:val="0"/>
        <w:autoSpaceDN w:val="0"/>
        <w:adjustRightInd w:val="0"/>
        <w:spacing w:after="0"/>
        <w:jc w:val="center"/>
        <w:rPr>
          <w:rFonts w:cs="Calibri"/>
          <w:b/>
          <w:bCs/>
          <w:sz w:val="24"/>
          <w:szCs w:val="24"/>
        </w:rPr>
      </w:pPr>
      <w:r>
        <w:rPr>
          <w:rFonts w:cs="Calibri"/>
          <w:b/>
          <w:bCs/>
          <w:sz w:val="24"/>
          <w:szCs w:val="24"/>
        </w:rPr>
        <w:lastRenderedPageBreak/>
        <w:t>PROCESSO LICITATÓRIO Nº 1/2019</w:t>
      </w:r>
    </w:p>
    <w:p w:rsidR="00122D77" w:rsidRPr="00C74DB0" w:rsidRDefault="00CC5229" w:rsidP="00122D77">
      <w:pPr>
        <w:widowControl w:val="0"/>
        <w:autoSpaceDE w:val="0"/>
        <w:autoSpaceDN w:val="0"/>
        <w:adjustRightInd w:val="0"/>
        <w:spacing w:after="0"/>
        <w:ind w:left="-624" w:firstLine="624"/>
        <w:jc w:val="center"/>
        <w:rPr>
          <w:rFonts w:cs="Calibri"/>
          <w:b/>
          <w:bCs/>
          <w:sz w:val="24"/>
          <w:szCs w:val="24"/>
        </w:rPr>
      </w:pPr>
      <w:r>
        <w:rPr>
          <w:rFonts w:cs="Calibri"/>
          <w:b/>
          <w:bCs/>
          <w:sz w:val="24"/>
          <w:szCs w:val="24"/>
        </w:rPr>
        <w:t>PREGÃO PRESENCIAL Nº 1/2019</w:t>
      </w:r>
    </w:p>
    <w:p w:rsidR="00122D77" w:rsidRPr="00C74DB0" w:rsidRDefault="00122D77" w:rsidP="00122D77">
      <w:pPr>
        <w:spacing w:after="0" w:line="240" w:lineRule="auto"/>
        <w:ind w:left="-624" w:firstLine="624"/>
        <w:rPr>
          <w:rFonts w:cs="Calibri"/>
          <w:sz w:val="24"/>
          <w:szCs w:val="24"/>
        </w:rPr>
      </w:pPr>
    </w:p>
    <w:p w:rsidR="00122D77" w:rsidRPr="00C74DB0" w:rsidRDefault="00122D77" w:rsidP="00122D77">
      <w:pPr>
        <w:spacing w:after="0" w:line="240" w:lineRule="auto"/>
        <w:ind w:left="-624" w:firstLine="624"/>
        <w:jc w:val="center"/>
        <w:rPr>
          <w:rFonts w:cs="Calibri"/>
          <w:b/>
          <w:sz w:val="24"/>
          <w:szCs w:val="24"/>
        </w:rPr>
      </w:pPr>
      <w:r w:rsidRPr="00C74DB0">
        <w:rPr>
          <w:rFonts w:cs="Calibri"/>
          <w:b/>
          <w:sz w:val="24"/>
          <w:szCs w:val="24"/>
        </w:rPr>
        <w:t>ANEXO B</w:t>
      </w:r>
    </w:p>
    <w:p w:rsidR="00122D77" w:rsidRPr="00C74DB0" w:rsidRDefault="00122D77" w:rsidP="00122D77">
      <w:pPr>
        <w:widowControl w:val="0"/>
        <w:spacing w:before="120" w:after="120"/>
        <w:ind w:left="-624" w:firstLine="624"/>
        <w:jc w:val="both"/>
        <w:rPr>
          <w:rFonts w:cs="Calibri"/>
          <w:b/>
          <w:bCs/>
          <w:sz w:val="24"/>
          <w:szCs w:val="24"/>
          <w:lang w:eastAsia="zh-CN"/>
        </w:rPr>
      </w:pPr>
      <w:r w:rsidRPr="00C74DB0">
        <w:rPr>
          <w:rFonts w:cs="Calibri"/>
          <w:b/>
          <w:bCs/>
          <w:sz w:val="24"/>
          <w:szCs w:val="24"/>
          <w:lang w:eastAsia="zh-CN"/>
        </w:rPr>
        <w:t>FORMULÁRIO-PROPOSTA</w:t>
      </w:r>
    </w:p>
    <w:p w:rsidR="00122D77" w:rsidRPr="00C74DB0" w:rsidRDefault="00122D77" w:rsidP="00122D77">
      <w:pPr>
        <w:tabs>
          <w:tab w:val="left" w:pos="0"/>
        </w:tabs>
        <w:spacing w:before="40" w:after="40"/>
        <w:ind w:hanging="11"/>
        <w:jc w:val="both"/>
        <w:rPr>
          <w:rFonts w:cs="Calibri"/>
          <w:noProof/>
          <w:sz w:val="24"/>
          <w:szCs w:val="24"/>
        </w:rPr>
      </w:pPr>
      <w:r w:rsidRPr="00C74DB0">
        <w:rPr>
          <w:rFonts w:cs="Calibri"/>
          <w:noProof/>
          <w:sz w:val="24"/>
          <w:szCs w:val="24"/>
        </w:rPr>
        <w:t>Nome da empresa (razão social): ..............................................................................................</w:t>
      </w:r>
    </w:p>
    <w:p w:rsidR="00122D77" w:rsidRPr="00C74DB0" w:rsidRDefault="00122D77" w:rsidP="00122D77">
      <w:pPr>
        <w:tabs>
          <w:tab w:val="left" w:pos="0"/>
        </w:tabs>
        <w:spacing w:before="40" w:after="40"/>
        <w:ind w:hanging="11"/>
        <w:jc w:val="both"/>
        <w:rPr>
          <w:rFonts w:cs="Calibri"/>
          <w:noProof/>
          <w:sz w:val="24"/>
          <w:szCs w:val="24"/>
        </w:rPr>
      </w:pPr>
      <w:r w:rsidRPr="00C74DB0">
        <w:rPr>
          <w:rFonts w:cs="Calibri"/>
          <w:noProof/>
          <w:sz w:val="24"/>
          <w:szCs w:val="24"/>
        </w:rPr>
        <w:t>Endereço: .........................................................................e-mail.............................................</w:t>
      </w:r>
    </w:p>
    <w:p w:rsidR="00122D77" w:rsidRPr="00C74DB0" w:rsidRDefault="00122D77" w:rsidP="00122D77">
      <w:pPr>
        <w:tabs>
          <w:tab w:val="left" w:pos="3828"/>
        </w:tabs>
        <w:spacing w:before="40" w:after="40"/>
        <w:ind w:hanging="11"/>
        <w:jc w:val="both"/>
        <w:rPr>
          <w:rFonts w:cs="Calibri"/>
          <w:sz w:val="24"/>
          <w:szCs w:val="24"/>
        </w:rPr>
      </w:pPr>
      <w:r w:rsidRPr="00C74DB0">
        <w:rPr>
          <w:rFonts w:cs="Calibri"/>
          <w:sz w:val="24"/>
          <w:szCs w:val="24"/>
        </w:rPr>
        <w:t>Cidade: ............................................................... UF: ................ CEP: ...................................</w:t>
      </w:r>
    </w:p>
    <w:p w:rsidR="00122D77" w:rsidRPr="00C74DB0" w:rsidRDefault="00122D77" w:rsidP="00122D77">
      <w:pPr>
        <w:keepNext/>
        <w:spacing w:before="40" w:after="40"/>
        <w:ind w:hanging="11"/>
        <w:jc w:val="both"/>
        <w:outlineLvl w:val="3"/>
        <w:rPr>
          <w:rFonts w:cs="Calibri"/>
          <w:b/>
          <w:bCs/>
          <w:sz w:val="24"/>
          <w:szCs w:val="24"/>
        </w:rPr>
      </w:pPr>
      <w:r w:rsidRPr="00C74DB0">
        <w:rPr>
          <w:rFonts w:cs="Calibri"/>
          <w:b/>
          <w:bCs/>
          <w:sz w:val="24"/>
          <w:szCs w:val="24"/>
        </w:rPr>
        <w:t>CNPJ n.: ........................................................... Telefone/fax: ............................................</w:t>
      </w:r>
    </w:p>
    <w:p w:rsidR="00122D77" w:rsidRPr="00C74DB0" w:rsidRDefault="00122D77" w:rsidP="00122D77">
      <w:pPr>
        <w:tabs>
          <w:tab w:val="left" w:pos="0"/>
          <w:tab w:val="right" w:leader="dot" w:pos="7371"/>
        </w:tabs>
        <w:spacing w:before="120" w:after="40"/>
        <w:ind w:hanging="11"/>
        <w:jc w:val="both"/>
        <w:rPr>
          <w:rFonts w:cs="Calibri"/>
          <w:b/>
          <w:bCs/>
          <w:noProof/>
          <w:sz w:val="24"/>
          <w:szCs w:val="24"/>
        </w:rPr>
      </w:pPr>
      <w:r w:rsidRPr="00C74DB0">
        <w:rPr>
          <w:rFonts w:cs="Calibri"/>
          <w:b/>
          <w:bCs/>
          <w:noProof/>
          <w:sz w:val="24"/>
          <w:szCs w:val="24"/>
        </w:rPr>
        <w:t>Responsável pela assinatura do Contrato:</w:t>
      </w:r>
    </w:p>
    <w:p w:rsidR="00122D77" w:rsidRPr="00C74DB0" w:rsidRDefault="00122D77" w:rsidP="00122D77">
      <w:pPr>
        <w:tabs>
          <w:tab w:val="left" w:pos="0"/>
          <w:tab w:val="right" w:leader="dot" w:pos="7371"/>
        </w:tabs>
        <w:spacing w:before="40" w:after="40"/>
        <w:ind w:hanging="11"/>
        <w:jc w:val="both"/>
        <w:rPr>
          <w:rFonts w:cs="Calibri"/>
          <w:noProof/>
          <w:sz w:val="24"/>
          <w:szCs w:val="24"/>
        </w:rPr>
      </w:pPr>
      <w:r w:rsidRPr="00C74DB0">
        <w:rPr>
          <w:rFonts w:cs="Calibri"/>
          <w:noProof/>
          <w:sz w:val="24"/>
          <w:szCs w:val="24"/>
        </w:rPr>
        <w:t>Nome: ............................................................................e-mail..............................................</w:t>
      </w:r>
    </w:p>
    <w:p w:rsidR="00122D77" w:rsidRPr="00C74DB0" w:rsidRDefault="00122D77" w:rsidP="00122D77">
      <w:pPr>
        <w:tabs>
          <w:tab w:val="left" w:pos="0"/>
        </w:tabs>
        <w:spacing w:before="40" w:after="40"/>
        <w:ind w:hanging="11"/>
        <w:jc w:val="both"/>
        <w:rPr>
          <w:rFonts w:cs="Calibri"/>
          <w:noProof/>
          <w:sz w:val="24"/>
          <w:szCs w:val="24"/>
        </w:rPr>
      </w:pPr>
      <w:r w:rsidRPr="00C74DB0">
        <w:rPr>
          <w:rFonts w:cs="Calibri"/>
          <w:noProof/>
          <w:sz w:val="24"/>
          <w:szCs w:val="24"/>
        </w:rPr>
        <w:t xml:space="preserve">Cargo/função: ............................................. Telefone/fax: ....................................................... </w:t>
      </w:r>
    </w:p>
    <w:p w:rsidR="00122D77" w:rsidRPr="00C74DB0" w:rsidRDefault="00122D77" w:rsidP="00122D77">
      <w:pPr>
        <w:keepNext/>
        <w:spacing w:before="40" w:after="40"/>
        <w:ind w:hanging="11"/>
        <w:jc w:val="both"/>
        <w:outlineLvl w:val="3"/>
        <w:rPr>
          <w:rFonts w:cs="Calibri"/>
          <w:bCs/>
          <w:sz w:val="24"/>
          <w:szCs w:val="24"/>
        </w:rPr>
      </w:pPr>
      <w:r w:rsidRPr="00C74DB0">
        <w:rPr>
          <w:rFonts w:cs="Calibri"/>
          <w:bCs/>
          <w:sz w:val="24"/>
          <w:szCs w:val="24"/>
        </w:rPr>
        <w:t>CPF n.: ................................................... Identidade nº .........................................................</w:t>
      </w:r>
    </w:p>
    <w:p w:rsidR="00122D77" w:rsidRPr="00C74DB0" w:rsidRDefault="00122D77" w:rsidP="00122D77">
      <w:pPr>
        <w:tabs>
          <w:tab w:val="left" w:pos="0"/>
        </w:tabs>
        <w:spacing w:before="120" w:after="40"/>
        <w:ind w:hanging="11"/>
        <w:jc w:val="both"/>
        <w:rPr>
          <w:rFonts w:cs="Calibri"/>
          <w:b/>
          <w:bCs/>
          <w:noProof/>
          <w:sz w:val="24"/>
          <w:szCs w:val="24"/>
        </w:rPr>
      </w:pPr>
      <w:r w:rsidRPr="00C74DB0">
        <w:rPr>
          <w:rFonts w:cs="Calibri"/>
          <w:b/>
          <w:bCs/>
          <w:noProof/>
          <w:sz w:val="24"/>
          <w:szCs w:val="24"/>
        </w:rPr>
        <w:t>Dados bancários da Licitante (a conta deve estar no mesmo CNPJ):</w:t>
      </w:r>
    </w:p>
    <w:p w:rsidR="00122D77" w:rsidRPr="00C74DB0" w:rsidRDefault="00122D77" w:rsidP="00122D77">
      <w:pPr>
        <w:tabs>
          <w:tab w:val="left" w:pos="0"/>
          <w:tab w:val="right" w:leader="dot" w:pos="7371"/>
        </w:tabs>
        <w:spacing w:before="40" w:after="40"/>
        <w:ind w:hanging="11"/>
        <w:jc w:val="both"/>
        <w:rPr>
          <w:rFonts w:cs="Calibri"/>
          <w:noProof/>
          <w:sz w:val="24"/>
          <w:szCs w:val="24"/>
        </w:rPr>
      </w:pPr>
      <w:r w:rsidRPr="00C74DB0">
        <w:rPr>
          <w:rFonts w:cs="Calibri"/>
          <w:noProof/>
          <w:sz w:val="24"/>
          <w:szCs w:val="24"/>
        </w:rPr>
        <w:t>Banco n.: .................. Agência n.: ......................... Conta corrente n.: ......................................</w:t>
      </w:r>
    </w:p>
    <w:p w:rsidR="00122D77" w:rsidRPr="00C74DB0" w:rsidRDefault="00122D77" w:rsidP="00122D77">
      <w:pPr>
        <w:spacing w:after="120"/>
        <w:ind w:left="-624" w:firstLine="624"/>
        <w:jc w:val="both"/>
        <w:rPr>
          <w:rFonts w:cs="Calibri"/>
          <w:b/>
          <w:bCs/>
          <w:sz w:val="24"/>
          <w:szCs w:val="24"/>
        </w:rPr>
      </w:pPr>
    </w:p>
    <w:p w:rsidR="00122D77" w:rsidRPr="00C74DB0" w:rsidRDefault="00122D77" w:rsidP="00122D77">
      <w:pPr>
        <w:spacing w:after="0"/>
        <w:ind w:left="-624" w:firstLine="624"/>
        <w:jc w:val="both"/>
        <w:rPr>
          <w:rFonts w:cs="Calibri"/>
          <w:b/>
          <w:sz w:val="24"/>
          <w:szCs w:val="24"/>
        </w:rPr>
      </w:pPr>
      <w:r w:rsidRPr="00C74DB0">
        <w:rPr>
          <w:rFonts w:cs="Calibri"/>
          <w:sz w:val="24"/>
          <w:szCs w:val="24"/>
        </w:rPr>
        <w:t xml:space="preserve">A presente licitação tem por objeto </w:t>
      </w:r>
    </w:p>
    <w:p w:rsidR="00122D77" w:rsidRPr="00C74DB0" w:rsidRDefault="00122D77" w:rsidP="00122D77">
      <w:pPr>
        <w:spacing w:after="0"/>
        <w:ind w:left="-624" w:firstLine="624"/>
        <w:jc w:val="both"/>
        <w:rPr>
          <w:rFonts w:cs="Calibri"/>
          <w:noProof/>
          <w:sz w:val="24"/>
          <w:szCs w:val="24"/>
        </w:rPr>
      </w:pPr>
    </w:p>
    <w:tbl>
      <w:tblPr>
        <w:tblW w:w="916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418"/>
        <w:gridCol w:w="2642"/>
        <w:gridCol w:w="851"/>
        <w:gridCol w:w="992"/>
        <w:gridCol w:w="1559"/>
        <w:gridCol w:w="1701"/>
      </w:tblGrid>
      <w:tr w:rsidR="00122D77" w:rsidRPr="00C74DB0" w:rsidTr="00E56E14">
        <w:trPr>
          <w:cantSplit/>
          <w:tblHeader/>
        </w:trPr>
        <w:tc>
          <w:tcPr>
            <w:tcW w:w="1418" w:type="dxa"/>
            <w:shd w:val="clear" w:color="auto" w:fill="C0C0C0"/>
            <w:vAlign w:val="center"/>
          </w:tcPr>
          <w:p w:rsidR="00122D77" w:rsidRPr="00C74DB0" w:rsidRDefault="00122D77" w:rsidP="00E56E14">
            <w:pPr>
              <w:keepNext/>
              <w:spacing w:after="0"/>
              <w:ind w:left="-624" w:firstLine="624"/>
              <w:jc w:val="center"/>
              <w:outlineLvl w:val="0"/>
              <w:rPr>
                <w:rFonts w:cs="Calibri"/>
                <w:b/>
                <w:bCs/>
                <w:sz w:val="24"/>
                <w:szCs w:val="24"/>
              </w:rPr>
            </w:pPr>
            <w:r w:rsidRPr="00C74DB0">
              <w:rPr>
                <w:rFonts w:cs="Calibri"/>
                <w:b/>
                <w:bCs/>
                <w:noProof/>
                <w:sz w:val="24"/>
                <w:szCs w:val="24"/>
              </w:rPr>
              <w:t>Item</w:t>
            </w:r>
          </w:p>
        </w:tc>
        <w:tc>
          <w:tcPr>
            <w:tcW w:w="2642" w:type="dxa"/>
            <w:shd w:val="clear" w:color="auto" w:fill="C0C0C0"/>
            <w:vAlign w:val="center"/>
          </w:tcPr>
          <w:p w:rsidR="00122D77" w:rsidRPr="00C74DB0" w:rsidRDefault="00122D77" w:rsidP="00E56E14">
            <w:pPr>
              <w:keepNext/>
              <w:spacing w:after="0"/>
              <w:ind w:left="-624" w:firstLine="624"/>
              <w:jc w:val="center"/>
              <w:outlineLvl w:val="0"/>
              <w:rPr>
                <w:rFonts w:cs="Calibri"/>
                <w:b/>
                <w:bCs/>
                <w:sz w:val="24"/>
                <w:szCs w:val="24"/>
              </w:rPr>
            </w:pPr>
            <w:r w:rsidRPr="00C74DB0">
              <w:rPr>
                <w:rFonts w:cs="Calibri"/>
                <w:b/>
                <w:bCs/>
                <w:noProof/>
                <w:sz w:val="24"/>
                <w:szCs w:val="24"/>
              </w:rPr>
              <w:t xml:space="preserve">Descrição </w:t>
            </w:r>
          </w:p>
        </w:tc>
        <w:tc>
          <w:tcPr>
            <w:tcW w:w="851" w:type="dxa"/>
            <w:shd w:val="clear" w:color="auto" w:fill="C0C0C0"/>
            <w:vAlign w:val="center"/>
          </w:tcPr>
          <w:p w:rsidR="00122D77" w:rsidRPr="00C74DB0" w:rsidRDefault="00122D77" w:rsidP="00E56E14">
            <w:pPr>
              <w:spacing w:after="0"/>
              <w:ind w:left="-624" w:firstLine="624"/>
              <w:jc w:val="center"/>
              <w:rPr>
                <w:rFonts w:cs="Calibri"/>
                <w:b/>
                <w:bCs/>
                <w:noProof/>
                <w:sz w:val="24"/>
                <w:szCs w:val="24"/>
              </w:rPr>
            </w:pPr>
            <w:r w:rsidRPr="00C74DB0">
              <w:rPr>
                <w:rFonts w:cs="Calibri"/>
                <w:b/>
                <w:bCs/>
                <w:noProof/>
                <w:sz w:val="24"/>
                <w:szCs w:val="24"/>
              </w:rPr>
              <w:t>UND</w:t>
            </w:r>
          </w:p>
        </w:tc>
        <w:tc>
          <w:tcPr>
            <w:tcW w:w="992" w:type="dxa"/>
            <w:shd w:val="clear" w:color="auto" w:fill="C0C0C0"/>
            <w:vAlign w:val="center"/>
          </w:tcPr>
          <w:p w:rsidR="00122D77" w:rsidRPr="00C74DB0" w:rsidRDefault="00122D77" w:rsidP="00E56E14">
            <w:pPr>
              <w:keepNext/>
              <w:spacing w:after="0"/>
              <w:ind w:left="-624" w:firstLine="624"/>
              <w:jc w:val="center"/>
              <w:outlineLvl w:val="0"/>
              <w:rPr>
                <w:rFonts w:cs="Calibri"/>
                <w:b/>
                <w:bCs/>
                <w:noProof/>
                <w:sz w:val="24"/>
                <w:szCs w:val="24"/>
              </w:rPr>
            </w:pPr>
            <w:r w:rsidRPr="00C74DB0">
              <w:rPr>
                <w:rFonts w:cs="Calibri"/>
                <w:b/>
                <w:bCs/>
                <w:noProof/>
                <w:sz w:val="24"/>
                <w:szCs w:val="24"/>
              </w:rPr>
              <w:t>Qtde</w:t>
            </w:r>
          </w:p>
        </w:tc>
        <w:tc>
          <w:tcPr>
            <w:tcW w:w="1559" w:type="dxa"/>
            <w:shd w:val="clear" w:color="auto" w:fill="C0C0C0"/>
            <w:vAlign w:val="center"/>
          </w:tcPr>
          <w:p w:rsidR="00122D77" w:rsidRPr="00C74DB0" w:rsidRDefault="00122D77" w:rsidP="00E56E14">
            <w:pPr>
              <w:keepNext/>
              <w:spacing w:after="0"/>
              <w:ind w:left="84"/>
              <w:jc w:val="center"/>
              <w:outlineLvl w:val="0"/>
              <w:rPr>
                <w:rFonts w:cs="Calibri"/>
                <w:b/>
                <w:bCs/>
                <w:noProof/>
                <w:sz w:val="24"/>
                <w:szCs w:val="24"/>
              </w:rPr>
            </w:pPr>
            <w:r w:rsidRPr="00C74DB0">
              <w:rPr>
                <w:rFonts w:cs="Calibri"/>
                <w:b/>
                <w:bCs/>
                <w:noProof/>
                <w:sz w:val="24"/>
                <w:szCs w:val="24"/>
              </w:rPr>
              <w:t>Valor Unitário</w:t>
            </w:r>
          </w:p>
        </w:tc>
        <w:tc>
          <w:tcPr>
            <w:tcW w:w="1701" w:type="dxa"/>
            <w:shd w:val="clear" w:color="auto" w:fill="BFBFBF"/>
            <w:vAlign w:val="center"/>
          </w:tcPr>
          <w:p w:rsidR="00122D77" w:rsidRPr="00C74DB0" w:rsidRDefault="00122D77" w:rsidP="00E56E14">
            <w:pPr>
              <w:keepNext/>
              <w:spacing w:after="0"/>
              <w:ind w:left="-624" w:firstLine="624"/>
              <w:jc w:val="center"/>
              <w:outlineLvl w:val="0"/>
              <w:rPr>
                <w:rFonts w:cs="Calibri"/>
                <w:b/>
                <w:bCs/>
                <w:noProof/>
                <w:sz w:val="24"/>
                <w:szCs w:val="24"/>
              </w:rPr>
            </w:pPr>
            <w:r w:rsidRPr="00C74DB0">
              <w:rPr>
                <w:rFonts w:cs="Calibri"/>
                <w:b/>
                <w:bCs/>
                <w:noProof/>
                <w:sz w:val="24"/>
                <w:szCs w:val="24"/>
              </w:rPr>
              <w:t>Valor Total</w:t>
            </w:r>
          </w:p>
        </w:tc>
      </w:tr>
      <w:tr w:rsidR="00122D77" w:rsidRPr="00C74DB0" w:rsidTr="00E56E14">
        <w:trPr>
          <w:cantSplit/>
          <w:tblHeader/>
        </w:trPr>
        <w:tc>
          <w:tcPr>
            <w:tcW w:w="1418" w:type="dxa"/>
            <w:shd w:val="clear" w:color="auto" w:fill="C0C0C0"/>
            <w:vAlign w:val="center"/>
          </w:tcPr>
          <w:p w:rsidR="00122D77" w:rsidRPr="00C74DB0" w:rsidRDefault="00122D77" w:rsidP="00E56E14">
            <w:pPr>
              <w:keepNext/>
              <w:spacing w:after="0"/>
              <w:ind w:left="-624" w:firstLine="624"/>
              <w:jc w:val="both"/>
              <w:outlineLvl w:val="0"/>
              <w:rPr>
                <w:rFonts w:cs="Calibri"/>
                <w:b/>
                <w:bCs/>
                <w:noProof/>
                <w:sz w:val="24"/>
                <w:szCs w:val="24"/>
              </w:rPr>
            </w:pPr>
          </w:p>
          <w:p w:rsidR="00122D77" w:rsidRPr="00C74DB0" w:rsidRDefault="00122D77" w:rsidP="00E56E14">
            <w:pPr>
              <w:spacing w:after="0"/>
              <w:ind w:left="-624" w:firstLine="624"/>
              <w:jc w:val="both"/>
              <w:rPr>
                <w:rFonts w:cs="Calibri"/>
                <w:sz w:val="24"/>
                <w:szCs w:val="24"/>
              </w:rPr>
            </w:pPr>
          </w:p>
        </w:tc>
        <w:tc>
          <w:tcPr>
            <w:tcW w:w="2642" w:type="dxa"/>
            <w:shd w:val="clear" w:color="auto" w:fill="C0C0C0"/>
            <w:vAlign w:val="center"/>
          </w:tcPr>
          <w:p w:rsidR="00122D77" w:rsidRPr="00C74DB0" w:rsidRDefault="00122D77" w:rsidP="00E56E14">
            <w:pPr>
              <w:keepNext/>
              <w:spacing w:after="0"/>
              <w:ind w:left="-624" w:firstLine="624"/>
              <w:jc w:val="both"/>
              <w:outlineLvl w:val="0"/>
              <w:rPr>
                <w:rFonts w:cs="Calibri"/>
                <w:b/>
                <w:bCs/>
                <w:noProof/>
                <w:color w:val="FFFFFF"/>
                <w:sz w:val="24"/>
                <w:szCs w:val="24"/>
              </w:rPr>
            </w:pPr>
          </w:p>
        </w:tc>
        <w:tc>
          <w:tcPr>
            <w:tcW w:w="851" w:type="dxa"/>
            <w:shd w:val="clear" w:color="auto" w:fill="C0C0C0"/>
            <w:vAlign w:val="center"/>
          </w:tcPr>
          <w:p w:rsidR="00122D77" w:rsidRPr="00C74DB0" w:rsidRDefault="00122D77" w:rsidP="00E56E14">
            <w:pPr>
              <w:spacing w:after="0"/>
              <w:ind w:left="-624" w:firstLine="624"/>
              <w:jc w:val="both"/>
              <w:rPr>
                <w:rFonts w:cs="Calibri"/>
                <w:b/>
                <w:bCs/>
                <w:noProof/>
                <w:sz w:val="24"/>
                <w:szCs w:val="24"/>
              </w:rPr>
            </w:pPr>
          </w:p>
        </w:tc>
        <w:tc>
          <w:tcPr>
            <w:tcW w:w="992" w:type="dxa"/>
            <w:shd w:val="clear" w:color="auto" w:fill="C0C0C0"/>
            <w:vAlign w:val="center"/>
          </w:tcPr>
          <w:p w:rsidR="00122D77" w:rsidRPr="00C74DB0" w:rsidRDefault="00122D77" w:rsidP="00E56E14">
            <w:pPr>
              <w:keepNext/>
              <w:spacing w:after="0"/>
              <w:ind w:left="-624" w:firstLine="624"/>
              <w:jc w:val="both"/>
              <w:outlineLvl w:val="0"/>
              <w:rPr>
                <w:rFonts w:cs="Calibri"/>
                <w:b/>
                <w:bCs/>
                <w:noProof/>
                <w:sz w:val="24"/>
                <w:szCs w:val="24"/>
              </w:rPr>
            </w:pPr>
          </w:p>
        </w:tc>
        <w:tc>
          <w:tcPr>
            <w:tcW w:w="1559" w:type="dxa"/>
            <w:shd w:val="clear" w:color="auto" w:fill="C0C0C0"/>
            <w:vAlign w:val="center"/>
          </w:tcPr>
          <w:p w:rsidR="00122D77" w:rsidRPr="00C74DB0" w:rsidRDefault="00122D77" w:rsidP="00E56E14">
            <w:pPr>
              <w:keepNext/>
              <w:spacing w:after="0"/>
              <w:ind w:left="-624" w:firstLine="624"/>
              <w:jc w:val="both"/>
              <w:outlineLvl w:val="0"/>
              <w:rPr>
                <w:rFonts w:cs="Calibri"/>
                <w:b/>
                <w:bCs/>
                <w:noProof/>
                <w:sz w:val="24"/>
                <w:szCs w:val="24"/>
              </w:rPr>
            </w:pPr>
          </w:p>
        </w:tc>
        <w:tc>
          <w:tcPr>
            <w:tcW w:w="1701" w:type="dxa"/>
            <w:shd w:val="clear" w:color="auto" w:fill="BFBFBF"/>
            <w:vAlign w:val="center"/>
          </w:tcPr>
          <w:p w:rsidR="00122D77" w:rsidRPr="00C74DB0" w:rsidRDefault="00122D77" w:rsidP="00E56E14">
            <w:pPr>
              <w:keepNext/>
              <w:spacing w:after="0"/>
              <w:ind w:left="-624" w:firstLine="624"/>
              <w:jc w:val="both"/>
              <w:outlineLvl w:val="0"/>
              <w:rPr>
                <w:rFonts w:cs="Calibri"/>
                <w:b/>
                <w:bCs/>
                <w:noProof/>
                <w:sz w:val="24"/>
                <w:szCs w:val="24"/>
              </w:rPr>
            </w:pPr>
          </w:p>
        </w:tc>
      </w:tr>
    </w:tbl>
    <w:p w:rsidR="00122D77" w:rsidRPr="00C74DB0" w:rsidRDefault="00122D77" w:rsidP="00122D77">
      <w:pPr>
        <w:spacing w:after="0"/>
        <w:ind w:left="-624" w:firstLine="624"/>
        <w:jc w:val="both"/>
        <w:rPr>
          <w:rFonts w:cs="Calibri"/>
          <w:sz w:val="24"/>
          <w:szCs w:val="24"/>
        </w:rPr>
      </w:pPr>
    </w:p>
    <w:p w:rsidR="00122D77" w:rsidRPr="00C74DB0" w:rsidRDefault="00122D77" w:rsidP="00122D77">
      <w:pPr>
        <w:spacing w:after="0"/>
        <w:ind w:left="-624" w:firstLine="624"/>
        <w:jc w:val="both"/>
        <w:rPr>
          <w:rFonts w:cs="Calibri"/>
          <w:sz w:val="24"/>
          <w:szCs w:val="24"/>
        </w:rPr>
      </w:pPr>
      <w:r w:rsidRPr="00C74DB0">
        <w:rPr>
          <w:rFonts w:cs="Calibri"/>
          <w:sz w:val="24"/>
          <w:szCs w:val="24"/>
        </w:rPr>
        <w:t>Valor total R$ ............... (em número e por extenso)</w:t>
      </w:r>
    </w:p>
    <w:p w:rsidR="00122D77" w:rsidRPr="00C74DB0" w:rsidRDefault="00122D77" w:rsidP="00122D77">
      <w:pPr>
        <w:spacing w:after="0"/>
        <w:ind w:left="-624" w:firstLine="624"/>
        <w:jc w:val="both"/>
        <w:rPr>
          <w:rFonts w:cs="Calibri"/>
          <w:sz w:val="24"/>
          <w:szCs w:val="24"/>
        </w:rPr>
      </w:pPr>
    </w:p>
    <w:p w:rsidR="00122D77" w:rsidRPr="00C74DB0" w:rsidRDefault="00122D77" w:rsidP="00122D77">
      <w:pPr>
        <w:spacing w:after="0"/>
        <w:jc w:val="both"/>
        <w:rPr>
          <w:rFonts w:cs="Calibri"/>
          <w:sz w:val="24"/>
          <w:szCs w:val="24"/>
        </w:rPr>
      </w:pPr>
      <w:r w:rsidRPr="00C74DB0">
        <w:rPr>
          <w:rFonts w:cs="Calibri"/>
          <w:sz w:val="24"/>
          <w:szCs w:val="24"/>
        </w:rPr>
        <w:t>Declaro que cumpro e acato todos os dispositivos estabelecidos no edital, formulário-proposta e anexos.</w:t>
      </w:r>
    </w:p>
    <w:p w:rsidR="00122D77" w:rsidRPr="00C74DB0" w:rsidRDefault="00122D77" w:rsidP="00122D77">
      <w:pPr>
        <w:spacing w:after="0"/>
        <w:ind w:left="-624" w:firstLine="624"/>
        <w:jc w:val="both"/>
        <w:rPr>
          <w:rFonts w:cs="Calibri"/>
          <w:sz w:val="24"/>
          <w:szCs w:val="24"/>
        </w:rPr>
      </w:pPr>
    </w:p>
    <w:p w:rsidR="00122D77" w:rsidRPr="00C74DB0" w:rsidRDefault="00122D77" w:rsidP="00122D77">
      <w:pPr>
        <w:spacing w:after="240"/>
        <w:ind w:left="-624" w:firstLine="851"/>
        <w:jc w:val="both"/>
        <w:rPr>
          <w:rFonts w:cs="Calibri"/>
          <w:sz w:val="24"/>
          <w:szCs w:val="24"/>
        </w:rPr>
      </w:pPr>
      <w:r w:rsidRPr="00C74DB0">
        <w:rPr>
          <w:rFonts w:cs="Calibri"/>
          <w:sz w:val="24"/>
          <w:szCs w:val="24"/>
        </w:rPr>
        <w:t>......................</w:t>
      </w:r>
      <w:r w:rsidR="007F6676">
        <w:rPr>
          <w:rFonts w:cs="Calibri"/>
          <w:sz w:val="24"/>
          <w:szCs w:val="24"/>
        </w:rPr>
        <w:t>, .. de ................ de 2019</w:t>
      </w:r>
      <w:r w:rsidRPr="00C74DB0">
        <w:rPr>
          <w:rFonts w:cs="Calibri"/>
          <w:sz w:val="24"/>
          <w:szCs w:val="24"/>
        </w:rPr>
        <w:t>.</w:t>
      </w:r>
    </w:p>
    <w:p w:rsidR="00122D77" w:rsidRPr="00C74DB0" w:rsidRDefault="00122D77" w:rsidP="00122D77">
      <w:pPr>
        <w:spacing w:after="240"/>
        <w:ind w:left="-624" w:firstLine="851"/>
        <w:jc w:val="both"/>
        <w:rPr>
          <w:rFonts w:cs="Calibri"/>
          <w:sz w:val="24"/>
          <w:szCs w:val="24"/>
        </w:rPr>
      </w:pPr>
    </w:p>
    <w:p w:rsidR="00122D77" w:rsidRPr="00C74DB0" w:rsidRDefault="00122D77" w:rsidP="00122D77">
      <w:pPr>
        <w:spacing w:after="0"/>
        <w:ind w:left="-624" w:firstLine="851"/>
        <w:jc w:val="center"/>
        <w:rPr>
          <w:rFonts w:cs="Calibri"/>
          <w:sz w:val="24"/>
          <w:szCs w:val="24"/>
        </w:rPr>
      </w:pPr>
      <w:r w:rsidRPr="00C74DB0">
        <w:rPr>
          <w:rFonts w:cs="Calibri"/>
          <w:sz w:val="24"/>
          <w:szCs w:val="24"/>
        </w:rPr>
        <w:t>______________________________</w:t>
      </w:r>
    </w:p>
    <w:p w:rsidR="00122D77" w:rsidRPr="00C74DB0" w:rsidRDefault="00122D77" w:rsidP="00122D77">
      <w:pPr>
        <w:spacing w:after="0"/>
        <w:ind w:left="-624" w:firstLine="851"/>
        <w:jc w:val="center"/>
        <w:rPr>
          <w:rFonts w:cs="Calibri"/>
          <w:sz w:val="24"/>
          <w:szCs w:val="24"/>
        </w:rPr>
      </w:pPr>
      <w:r w:rsidRPr="00C74DB0">
        <w:rPr>
          <w:rFonts w:cs="Calibri"/>
          <w:sz w:val="24"/>
          <w:szCs w:val="24"/>
        </w:rPr>
        <w:t>ASSINATURA RESPONSÁVEL</w:t>
      </w:r>
    </w:p>
    <w:p w:rsidR="00122D77" w:rsidRPr="00C74DB0" w:rsidRDefault="00122D77" w:rsidP="00122D77">
      <w:pPr>
        <w:spacing w:after="0" w:line="240" w:lineRule="auto"/>
        <w:ind w:left="-624" w:firstLine="624"/>
        <w:rPr>
          <w:rFonts w:cs="Calibri"/>
          <w:sz w:val="24"/>
          <w:szCs w:val="24"/>
        </w:rPr>
      </w:pPr>
    </w:p>
    <w:p w:rsidR="00122D77" w:rsidRPr="00C74DB0" w:rsidRDefault="00122D77" w:rsidP="00122D77">
      <w:pPr>
        <w:spacing w:after="0" w:line="240" w:lineRule="auto"/>
        <w:ind w:left="-624" w:firstLine="624"/>
        <w:rPr>
          <w:rFonts w:cs="Calibri"/>
          <w:sz w:val="24"/>
          <w:szCs w:val="24"/>
        </w:rPr>
      </w:pPr>
    </w:p>
    <w:p w:rsidR="00122D77" w:rsidRPr="00C74DB0" w:rsidRDefault="00122D77" w:rsidP="00122D77">
      <w:pPr>
        <w:spacing w:after="0" w:line="240" w:lineRule="auto"/>
        <w:ind w:left="-624" w:firstLine="624"/>
        <w:rPr>
          <w:rFonts w:cs="Calibri"/>
          <w:sz w:val="24"/>
          <w:szCs w:val="24"/>
        </w:rPr>
      </w:pPr>
    </w:p>
    <w:p w:rsidR="00122D77" w:rsidRPr="00C74DB0" w:rsidRDefault="00122D77" w:rsidP="00122D77">
      <w:pPr>
        <w:spacing w:after="0" w:line="240" w:lineRule="auto"/>
        <w:ind w:left="-624" w:firstLine="624"/>
        <w:rPr>
          <w:rFonts w:cs="Calibri"/>
          <w:sz w:val="24"/>
          <w:szCs w:val="24"/>
        </w:rPr>
      </w:pPr>
    </w:p>
    <w:p w:rsidR="00CC5229" w:rsidRPr="00C74DB0" w:rsidRDefault="00CC5229" w:rsidP="00CC5229">
      <w:pPr>
        <w:widowControl w:val="0"/>
        <w:autoSpaceDE w:val="0"/>
        <w:autoSpaceDN w:val="0"/>
        <w:adjustRightInd w:val="0"/>
        <w:spacing w:after="0"/>
        <w:jc w:val="center"/>
        <w:rPr>
          <w:rFonts w:cs="Calibri"/>
          <w:b/>
          <w:bCs/>
          <w:sz w:val="24"/>
          <w:szCs w:val="24"/>
        </w:rPr>
      </w:pPr>
      <w:r>
        <w:rPr>
          <w:rFonts w:cs="Calibri"/>
          <w:b/>
          <w:bCs/>
          <w:sz w:val="24"/>
          <w:szCs w:val="24"/>
        </w:rPr>
        <w:t>PROCESSO LICITATÓRIO Nº 1/2019</w:t>
      </w:r>
    </w:p>
    <w:p w:rsidR="00CC5229" w:rsidRPr="00C74DB0" w:rsidRDefault="00CC5229" w:rsidP="00CC5229">
      <w:pPr>
        <w:widowControl w:val="0"/>
        <w:autoSpaceDE w:val="0"/>
        <w:autoSpaceDN w:val="0"/>
        <w:adjustRightInd w:val="0"/>
        <w:spacing w:after="0"/>
        <w:ind w:left="-624" w:firstLine="624"/>
        <w:jc w:val="center"/>
        <w:rPr>
          <w:rFonts w:cs="Calibri"/>
          <w:b/>
          <w:bCs/>
          <w:sz w:val="24"/>
          <w:szCs w:val="24"/>
        </w:rPr>
      </w:pPr>
      <w:r>
        <w:rPr>
          <w:rFonts w:cs="Calibri"/>
          <w:b/>
          <w:bCs/>
          <w:sz w:val="24"/>
          <w:szCs w:val="24"/>
        </w:rPr>
        <w:t>PREGÃO PRESENCIAL Nº 1/2019</w:t>
      </w:r>
    </w:p>
    <w:p w:rsidR="00122D77" w:rsidRPr="00C74DB0" w:rsidRDefault="00122D77" w:rsidP="00122D77">
      <w:pPr>
        <w:spacing w:after="0" w:line="240" w:lineRule="auto"/>
        <w:ind w:left="-624" w:firstLine="624"/>
        <w:rPr>
          <w:rFonts w:cs="Calibri"/>
          <w:sz w:val="24"/>
          <w:szCs w:val="24"/>
        </w:rPr>
      </w:pPr>
    </w:p>
    <w:p w:rsidR="00122D77" w:rsidRPr="00C74DB0" w:rsidRDefault="00122D77" w:rsidP="00122D77">
      <w:pPr>
        <w:spacing w:after="0" w:line="240" w:lineRule="auto"/>
        <w:ind w:left="-624" w:firstLine="624"/>
        <w:jc w:val="center"/>
        <w:rPr>
          <w:rFonts w:cs="Calibri"/>
          <w:b/>
          <w:sz w:val="24"/>
          <w:szCs w:val="24"/>
        </w:rPr>
      </w:pPr>
      <w:r w:rsidRPr="00C74DB0">
        <w:rPr>
          <w:rFonts w:cs="Calibri"/>
          <w:b/>
          <w:sz w:val="24"/>
          <w:szCs w:val="24"/>
        </w:rPr>
        <w:t>ANEXO C</w:t>
      </w:r>
    </w:p>
    <w:p w:rsidR="00122D77" w:rsidRPr="00C74DB0" w:rsidRDefault="00122D77" w:rsidP="00122D77">
      <w:pPr>
        <w:widowControl w:val="0"/>
        <w:tabs>
          <w:tab w:val="num" w:pos="0"/>
        </w:tabs>
        <w:spacing w:after="0"/>
        <w:ind w:left="-624" w:firstLine="624"/>
        <w:jc w:val="center"/>
        <w:rPr>
          <w:rFonts w:cs="Calibri"/>
          <w:b/>
          <w:bCs/>
          <w:color w:val="000000"/>
          <w:sz w:val="24"/>
          <w:szCs w:val="24"/>
        </w:rPr>
      </w:pPr>
    </w:p>
    <w:p w:rsidR="00122D77" w:rsidRPr="00C74DB0" w:rsidRDefault="00122D77" w:rsidP="00122D77">
      <w:pPr>
        <w:widowControl w:val="0"/>
        <w:spacing w:after="0"/>
        <w:jc w:val="center"/>
        <w:outlineLvl w:val="4"/>
        <w:rPr>
          <w:rFonts w:cs="Calibri"/>
          <w:b/>
          <w:bCs/>
          <w:color w:val="000000"/>
          <w:sz w:val="24"/>
          <w:szCs w:val="24"/>
          <w:lang w:eastAsia="pt-BR"/>
        </w:rPr>
      </w:pPr>
      <w:r w:rsidRPr="00C74DB0">
        <w:rPr>
          <w:rFonts w:cs="Calibri"/>
          <w:b/>
          <w:bCs/>
          <w:color w:val="000000"/>
          <w:sz w:val="24"/>
          <w:szCs w:val="24"/>
          <w:lang w:eastAsia="pt-BR"/>
        </w:rPr>
        <w:t>MODELO DE CARTA DE CREDENCIAMENTO</w:t>
      </w:r>
    </w:p>
    <w:p w:rsidR="00122D77" w:rsidRPr="00C74DB0" w:rsidRDefault="00122D77" w:rsidP="00122D77">
      <w:pPr>
        <w:widowControl w:val="0"/>
        <w:tabs>
          <w:tab w:val="num" w:pos="0"/>
        </w:tabs>
        <w:suppressAutoHyphens/>
        <w:spacing w:after="0"/>
        <w:ind w:left="-624" w:firstLine="624"/>
        <w:jc w:val="both"/>
        <w:rPr>
          <w:rFonts w:cs="Calibri"/>
          <w:color w:val="000000"/>
          <w:sz w:val="24"/>
          <w:szCs w:val="24"/>
        </w:rPr>
      </w:pPr>
    </w:p>
    <w:p w:rsidR="00122D77" w:rsidRPr="00C74DB0" w:rsidRDefault="00122D77" w:rsidP="00122D77">
      <w:pPr>
        <w:widowControl w:val="0"/>
        <w:tabs>
          <w:tab w:val="num" w:pos="0"/>
        </w:tabs>
        <w:suppressAutoHyphens/>
        <w:spacing w:after="0"/>
        <w:ind w:left="-624" w:firstLine="624"/>
        <w:jc w:val="both"/>
        <w:rPr>
          <w:rFonts w:cs="Calibri"/>
          <w:color w:val="000000"/>
          <w:sz w:val="24"/>
          <w:szCs w:val="24"/>
        </w:rPr>
      </w:pPr>
    </w:p>
    <w:p w:rsidR="00122D77" w:rsidRPr="00C74DB0" w:rsidRDefault="00122D77" w:rsidP="00122D77">
      <w:pPr>
        <w:widowControl w:val="0"/>
        <w:tabs>
          <w:tab w:val="num" w:pos="0"/>
        </w:tabs>
        <w:suppressAutoHyphens/>
        <w:spacing w:after="0"/>
        <w:ind w:left="-624" w:firstLine="624"/>
        <w:jc w:val="both"/>
        <w:rPr>
          <w:rFonts w:cs="Calibri"/>
          <w:color w:val="000000"/>
          <w:sz w:val="24"/>
          <w:szCs w:val="24"/>
        </w:rPr>
      </w:pPr>
    </w:p>
    <w:p w:rsidR="00122D77" w:rsidRPr="00C74DB0" w:rsidRDefault="00122D77" w:rsidP="00122D77">
      <w:pPr>
        <w:widowControl w:val="0"/>
        <w:suppressAutoHyphens/>
        <w:spacing w:after="0"/>
        <w:ind w:left="-624" w:firstLine="624"/>
        <w:jc w:val="both"/>
        <w:rPr>
          <w:rFonts w:cs="Calibri"/>
          <w:color w:val="000000"/>
          <w:sz w:val="24"/>
          <w:szCs w:val="24"/>
        </w:rPr>
      </w:pPr>
      <w:r w:rsidRPr="00C74DB0">
        <w:rPr>
          <w:rFonts w:cs="Calibri"/>
          <w:color w:val="000000"/>
          <w:sz w:val="24"/>
          <w:szCs w:val="24"/>
        </w:rPr>
        <w:t>Razão Social:</w:t>
      </w:r>
    </w:p>
    <w:p w:rsidR="00122D77" w:rsidRPr="00C74DB0" w:rsidRDefault="00122D77" w:rsidP="00122D77">
      <w:pPr>
        <w:widowControl w:val="0"/>
        <w:suppressAutoHyphens/>
        <w:spacing w:after="0"/>
        <w:ind w:left="-624" w:firstLine="624"/>
        <w:jc w:val="both"/>
        <w:rPr>
          <w:rFonts w:cs="Calibri"/>
          <w:color w:val="000000"/>
          <w:sz w:val="24"/>
          <w:szCs w:val="24"/>
        </w:rPr>
      </w:pPr>
      <w:r w:rsidRPr="00C74DB0">
        <w:rPr>
          <w:rFonts w:cs="Calibri"/>
          <w:color w:val="000000"/>
          <w:sz w:val="24"/>
          <w:szCs w:val="24"/>
        </w:rPr>
        <w:t>Endereço:</w:t>
      </w:r>
    </w:p>
    <w:p w:rsidR="00122D77" w:rsidRPr="00C74DB0" w:rsidRDefault="00122D77" w:rsidP="00122D77">
      <w:pPr>
        <w:widowControl w:val="0"/>
        <w:suppressAutoHyphens/>
        <w:spacing w:after="0"/>
        <w:ind w:left="-624" w:firstLine="624"/>
        <w:jc w:val="both"/>
        <w:rPr>
          <w:rFonts w:cs="Calibri"/>
          <w:color w:val="000000"/>
          <w:sz w:val="24"/>
          <w:szCs w:val="24"/>
        </w:rPr>
      </w:pPr>
      <w:r w:rsidRPr="00C74DB0">
        <w:rPr>
          <w:rFonts w:cs="Calibri"/>
          <w:color w:val="000000"/>
          <w:sz w:val="24"/>
          <w:szCs w:val="24"/>
        </w:rPr>
        <w:t>Cidade/Estado:</w:t>
      </w:r>
    </w:p>
    <w:p w:rsidR="00122D77" w:rsidRPr="00C74DB0" w:rsidRDefault="00122D77" w:rsidP="00122D77">
      <w:pPr>
        <w:widowControl w:val="0"/>
        <w:suppressAutoHyphens/>
        <w:spacing w:after="0"/>
        <w:ind w:left="-624" w:firstLine="624"/>
        <w:jc w:val="both"/>
        <w:rPr>
          <w:rFonts w:cs="Calibri"/>
          <w:color w:val="000000"/>
          <w:sz w:val="24"/>
          <w:szCs w:val="24"/>
        </w:rPr>
      </w:pPr>
      <w:r w:rsidRPr="00C74DB0">
        <w:rPr>
          <w:rFonts w:cs="Calibri"/>
          <w:color w:val="000000"/>
          <w:sz w:val="24"/>
          <w:szCs w:val="24"/>
        </w:rPr>
        <w:t>CNPJ:</w:t>
      </w:r>
    </w:p>
    <w:p w:rsidR="00122D77" w:rsidRPr="00C74DB0" w:rsidRDefault="00122D77" w:rsidP="00122D77">
      <w:pPr>
        <w:widowControl w:val="0"/>
        <w:tabs>
          <w:tab w:val="num" w:pos="0"/>
        </w:tabs>
        <w:suppressAutoHyphens/>
        <w:spacing w:after="0"/>
        <w:ind w:left="-624" w:firstLine="624"/>
        <w:jc w:val="both"/>
        <w:rPr>
          <w:rFonts w:cs="Calibri"/>
          <w:color w:val="000000"/>
          <w:sz w:val="24"/>
          <w:szCs w:val="24"/>
        </w:rPr>
      </w:pPr>
    </w:p>
    <w:p w:rsidR="00122D77" w:rsidRPr="00C74DB0" w:rsidRDefault="00122D77" w:rsidP="00122D77">
      <w:pPr>
        <w:widowControl w:val="0"/>
        <w:tabs>
          <w:tab w:val="num" w:pos="0"/>
        </w:tabs>
        <w:suppressAutoHyphens/>
        <w:spacing w:after="0"/>
        <w:ind w:left="-624" w:firstLine="624"/>
        <w:jc w:val="both"/>
        <w:rPr>
          <w:rFonts w:cs="Calibri"/>
          <w:color w:val="000000"/>
          <w:sz w:val="24"/>
          <w:szCs w:val="24"/>
        </w:rPr>
      </w:pPr>
    </w:p>
    <w:p w:rsidR="00122D77" w:rsidRPr="00C74DB0" w:rsidRDefault="00122D77" w:rsidP="00122D77">
      <w:pPr>
        <w:spacing w:after="0"/>
        <w:outlineLvl w:val="0"/>
        <w:rPr>
          <w:rFonts w:cs="Calibri"/>
          <w:b/>
          <w:bCs/>
          <w:color w:val="000000"/>
          <w:sz w:val="24"/>
          <w:szCs w:val="24"/>
          <w:lang w:eastAsia="pt-BR"/>
        </w:rPr>
      </w:pPr>
      <w:r w:rsidRPr="00C74DB0">
        <w:rPr>
          <w:rFonts w:cs="Calibri"/>
          <w:b/>
          <w:bCs/>
          <w:color w:val="000000"/>
          <w:sz w:val="24"/>
          <w:szCs w:val="24"/>
          <w:lang w:eastAsia="pt-BR"/>
        </w:rPr>
        <w:t>À Prefeitura Municipal de Ponte Serrada, SC</w:t>
      </w:r>
    </w:p>
    <w:p w:rsidR="00122D77" w:rsidRPr="00C74DB0" w:rsidRDefault="00122D77" w:rsidP="00122D77">
      <w:pPr>
        <w:widowControl w:val="0"/>
        <w:tabs>
          <w:tab w:val="num" w:pos="0"/>
        </w:tabs>
        <w:spacing w:after="0"/>
        <w:ind w:left="-624" w:firstLine="624"/>
        <w:jc w:val="both"/>
        <w:rPr>
          <w:rFonts w:cs="Calibri"/>
          <w:color w:val="000000"/>
          <w:sz w:val="24"/>
          <w:szCs w:val="24"/>
        </w:rPr>
      </w:pPr>
    </w:p>
    <w:p w:rsidR="00122D77" w:rsidRPr="00C74DB0" w:rsidRDefault="00122D77" w:rsidP="00122D77">
      <w:pPr>
        <w:widowControl w:val="0"/>
        <w:tabs>
          <w:tab w:val="num" w:pos="0"/>
        </w:tabs>
        <w:spacing w:after="0"/>
        <w:ind w:left="-624" w:firstLine="624"/>
        <w:jc w:val="both"/>
        <w:rPr>
          <w:rFonts w:cs="Calibri"/>
          <w:color w:val="000000"/>
          <w:sz w:val="24"/>
          <w:szCs w:val="24"/>
        </w:rPr>
      </w:pPr>
    </w:p>
    <w:p w:rsidR="00122D77" w:rsidRPr="00C74DB0" w:rsidRDefault="00122D77" w:rsidP="00122D77">
      <w:pPr>
        <w:widowControl w:val="0"/>
        <w:spacing w:after="0"/>
        <w:jc w:val="both"/>
        <w:rPr>
          <w:rFonts w:cs="Calibri"/>
          <w:color w:val="000000"/>
          <w:sz w:val="24"/>
          <w:szCs w:val="24"/>
        </w:rPr>
      </w:pPr>
      <w:r w:rsidRPr="00C74DB0">
        <w:rPr>
          <w:rFonts w:cs="Calibri"/>
          <w:sz w:val="24"/>
          <w:szCs w:val="24"/>
        </w:rPr>
        <w:t xml:space="preserve">Credenciamos o(a) Sr.(a) </w:t>
      </w:r>
      <w:r w:rsidRPr="00C74DB0">
        <w:rPr>
          <w:rFonts w:cs="Calibri"/>
          <w:b/>
          <w:bCs/>
          <w:sz w:val="24"/>
          <w:szCs w:val="24"/>
        </w:rPr>
        <w:t>___________________________</w:t>
      </w:r>
      <w:r w:rsidRPr="00C74DB0">
        <w:rPr>
          <w:rFonts w:cs="Calibri"/>
          <w:sz w:val="24"/>
          <w:szCs w:val="24"/>
        </w:rPr>
        <w:t xml:space="preserve">, portador(a) da Cédula de Identidade nº </w:t>
      </w:r>
      <w:r w:rsidRPr="00C74DB0">
        <w:rPr>
          <w:rFonts w:cs="Calibri"/>
          <w:b/>
          <w:bCs/>
          <w:sz w:val="24"/>
          <w:szCs w:val="24"/>
        </w:rPr>
        <w:t>_______________</w:t>
      </w:r>
      <w:r w:rsidRPr="00C74DB0">
        <w:rPr>
          <w:rFonts w:cs="Calibri"/>
          <w:sz w:val="24"/>
          <w:szCs w:val="24"/>
        </w:rPr>
        <w:t xml:space="preserve"> e do CPF nº </w:t>
      </w:r>
      <w:r w:rsidRPr="00C74DB0">
        <w:rPr>
          <w:rFonts w:cs="Calibri"/>
          <w:b/>
          <w:bCs/>
          <w:sz w:val="24"/>
          <w:szCs w:val="24"/>
        </w:rPr>
        <w:t>________________</w:t>
      </w:r>
      <w:r w:rsidRPr="00C74DB0">
        <w:rPr>
          <w:rFonts w:cs="Calibri"/>
          <w:sz w:val="24"/>
          <w:szCs w:val="24"/>
        </w:rPr>
        <w:t xml:space="preserve">, a participar da licitação instaurada pela Prefeitura Municipal de Ponte Serrada SC, na modalidade </w:t>
      </w:r>
      <w:r w:rsidRPr="00C74DB0">
        <w:rPr>
          <w:rFonts w:cs="Calibri"/>
          <w:b/>
          <w:bCs/>
          <w:sz w:val="24"/>
          <w:szCs w:val="24"/>
        </w:rPr>
        <w:t>PREGÃO PRESENCIAL Nº 12/</w:t>
      </w:r>
      <w:r w:rsidR="004D460C">
        <w:rPr>
          <w:rFonts w:cs="Calibri"/>
          <w:b/>
          <w:bCs/>
          <w:sz w:val="24"/>
          <w:szCs w:val="24"/>
        </w:rPr>
        <w:t>2019</w:t>
      </w:r>
      <w:r w:rsidRPr="00C74DB0">
        <w:rPr>
          <w:rFonts w:cs="Calibri"/>
          <w:sz w:val="24"/>
          <w:szCs w:val="24"/>
        </w:rPr>
        <w:t xml:space="preserve">, na qualidade de </w:t>
      </w:r>
      <w:r w:rsidRPr="00C74DB0">
        <w:rPr>
          <w:rFonts w:cs="Calibri"/>
          <w:b/>
          <w:bCs/>
          <w:sz w:val="24"/>
          <w:szCs w:val="24"/>
        </w:rPr>
        <w:t>REPRESENTANTE LEGAL</w:t>
      </w:r>
      <w:r w:rsidRPr="00C74DB0">
        <w:rPr>
          <w:rFonts w:cs="Calibri"/>
          <w:sz w:val="24"/>
          <w:szCs w:val="24"/>
        </w:rPr>
        <w:t xml:space="preserve">, outorgando-lhe poderes para pronunciar-se em nome da empresa </w:t>
      </w:r>
      <w:r w:rsidRPr="00C74DB0">
        <w:rPr>
          <w:rFonts w:cs="Calibri"/>
          <w:b/>
          <w:bCs/>
          <w:sz w:val="24"/>
          <w:szCs w:val="24"/>
        </w:rPr>
        <w:t>_______________________________________ , bem como formular propostas verbais, recorrer e praticar todos os demais atos inerentes ao certame</w:t>
      </w:r>
      <w:r w:rsidRPr="00C74DB0">
        <w:rPr>
          <w:rFonts w:cs="Calibri"/>
          <w:sz w:val="24"/>
          <w:szCs w:val="24"/>
        </w:rPr>
        <w:t>.</w:t>
      </w:r>
    </w:p>
    <w:p w:rsidR="00122D77" w:rsidRPr="00C74DB0" w:rsidRDefault="00122D77" w:rsidP="00122D77">
      <w:pPr>
        <w:widowControl w:val="0"/>
        <w:tabs>
          <w:tab w:val="num" w:pos="0"/>
        </w:tabs>
        <w:spacing w:after="0"/>
        <w:jc w:val="both"/>
        <w:rPr>
          <w:rFonts w:cs="Calibri"/>
          <w:color w:val="000000"/>
          <w:sz w:val="24"/>
          <w:szCs w:val="24"/>
        </w:rPr>
      </w:pPr>
    </w:p>
    <w:p w:rsidR="00122D77" w:rsidRPr="00C74DB0" w:rsidRDefault="00122D77" w:rsidP="00122D77">
      <w:pPr>
        <w:widowControl w:val="0"/>
        <w:tabs>
          <w:tab w:val="num" w:pos="0"/>
        </w:tabs>
        <w:spacing w:after="0"/>
        <w:ind w:left="-624" w:firstLine="624"/>
        <w:jc w:val="both"/>
        <w:rPr>
          <w:rFonts w:cs="Calibri"/>
          <w:color w:val="000000"/>
          <w:sz w:val="24"/>
          <w:szCs w:val="24"/>
        </w:rPr>
      </w:pPr>
    </w:p>
    <w:p w:rsidR="00122D77" w:rsidRPr="00C74DB0" w:rsidRDefault="00122D77" w:rsidP="00122D77">
      <w:pPr>
        <w:widowControl w:val="0"/>
        <w:tabs>
          <w:tab w:val="num" w:pos="0"/>
        </w:tabs>
        <w:spacing w:after="0"/>
        <w:ind w:left="-624" w:firstLine="624"/>
        <w:jc w:val="both"/>
        <w:rPr>
          <w:rFonts w:cs="Calibri"/>
          <w:color w:val="000000"/>
          <w:sz w:val="24"/>
          <w:szCs w:val="24"/>
        </w:rPr>
      </w:pPr>
    </w:p>
    <w:p w:rsidR="00122D77" w:rsidRPr="00C74DB0" w:rsidRDefault="00122D77" w:rsidP="00122D77">
      <w:pPr>
        <w:widowControl w:val="0"/>
        <w:spacing w:after="0"/>
        <w:ind w:left="-624" w:firstLine="624"/>
        <w:jc w:val="right"/>
        <w:rPr>
          <w:rFonts w:cs="Calibri"/>
          <w:color w:val="000000"/>
          <w:sz w:val="24"/>
          <w:szCs w:val="24"/>
        </w:rPr>
      </w:pPr>
      <w:r w:rsidRPr="00C74DB0">
        <w:rPr>
          <w:rFonts w:cs="Calibri"/>
          <w:color w:val="000000"/>
          <w:sz w:val="24"/>
          <w:szCs w:val="24"/>
        </w:rPr>
        <w:t>Local, ______ de ____________________ de _____.</w:t>
      </w:r>
    </w:p>
    <w:p w:rsidR="00122D77" w:rsidRPr="00C74DB0" w:rsidRDefault="00122D77" w:rsidP="00122D77">
      <w:pPr>
        <w:widowControl w:val="0"/>
        <w:tabs>
          <w:tab w:val="num" w:pos="0"/>
        </w:tabs>
        <w:spacing w:after="0"/>
        <w:ind w:left="-624" w:firstLine="624"/>
        <w:jc w:val="both"/>
        <w:rPr>
          <w:rFonts w:cs="Calibri"/>
          <w:color w:val="000000"/>
          <w:sz w:val="24"/>
          <w:szCs w:val="24"/>
        </w:rPr>
      </w:pPr>
    </w:p>
    <w:p w:rsidR="00122D77" w:rsidRPr="00C74DB0" w:rsidRDefault="00122D77" w:rsidP="00122D77">
      <w:pPr>
        <w:widowControl w:val="0"/>
        <w:tabs>
          <w:tab w:val="num" w:pos="0"/>
        </w:tabs>
        <w:spacing w:after="0"/>
        <w:ind w:left="-624" w:firstLine="624"/>
        <w:jc w:val="both"/>
        <w:rPr>
          <w:rFonts w:cs="Calibri"/>
          <w:color w:val="000000"/>
          <w:sz w:val="24"/>
          <w:szCs w:val="24"/>
        </w:rPr>
      </w:pPr>
    </w:p>
    <w:p w:rsidR="00122D77" w:rsidRPr="00C74DB0" w:rsidRDefault="00122D77" w:rsidP="00122D77">
      <w:pPr>
        <w:widowControl w:val="0"/>
        <w:tabs>
          <w:tab w:val="num" w:pos="0"/>
        </w:tabs>
        <w:spacing w:after="0"/>
        <w:ind w:left="-624" w:firstLine="624"/>
        <w:jc w:val="both"/>
        <w:rPr>
          <w:rFonts w:cs="Calibri"/>
          <w:color w:val="000000"/>
          <w:sz w:val="24"/>
          <w:szCs w:val="24"/>
        </w:rPr>
      </w:pPr>
    </w:p>
    <w:p w:rsidR="00122D77" w:rsidRPr="00C74DB0" w:rsidRDefault="00122D77" w:rsidP="00122D77">
      <w:pPr>
        <w:widowControl w:val="0"/>
        <w:spacing w:after="0"/>
        <w:ind w:left="-624" w:firstLine="624"/>
        <w:jc w:val="center"/>
        <w:rPr>
          <w:rFonts w:cs="Calibri"/>
          <w:color w:val="000000"/>
          <w:sz w:val="24"/>
          <w:szCs w:val="24"/>
        </w:rPr>
      </w:pPr>
      <w:r w:rsidRPr="00C74DB0">
        <w:rPr>
          <w:rFonts w:cs="Calibri"/>
          <w:color w:val="000000"/>
          <w:sz w:val="24"/>
          <w:szCs w:val="24"/>
        </w:rPr>
        <w:t>(nome e assinatura do responsável legal)</w:t>
      </w:r>
    </w:p>
    <w:p w:rsidR="00122D77" w:rsidRPr="00C74DB0" w:rsidRDefault="00122D77" w:rsidP="00122D77">
      <w:pPr>
        <w:widowControl w:val="0"/>
        <w:spacing w:after="0"/>
        <w:ind w:left="-624" w:firstLine="624"/>
        <w:jc w:val="center"/>
        <w:rPr>
          <w:rFonts w:cs="Calibri"/>
          <w:color w:val="000000"/>
          <w:sz w:val="24"/>
          <w:szCs w:val="24"/>
        </w:rPr>
      </w:pPr>
      <w:r w:rsidRPr="00C74DB0">
        <w:rPr>
          <w:rFonts w:cs="Calibri"/>
          <w:color w:val="000000"/>
          <w:sz w:val="24"/>
          <w:szCs w:val="24"/>
        </w:rPr>
        <w:t>(número da carteira de identidade e órgão emissor)</w:t>
      </w:r>
    </w:p>
    <w:p w:rsidR="00CC5229" w:rsidRPr="00C74DB0" w:rsidRDefault="00122D77" w:rsidP="00CC5229">
      <w:pPr>
        <w:widowControl w:val="0"/>
        <w:autoSpaceDE w:val="0"/>
        <w:autoSpaceDN w:val="0"/>
        <w:adjustRightInd w:val="0"/>
        <w:spacing w:after="0"/>
        <w:jc w:val="center"/>
        <w:rPr>
          <w:rFonts w:cs="Calibri"/>
          <w:b/>
          <w:bCs/>
          <w:sz w:val="24"/>
          <w:szCs w:val="24"/>
        </w:rPr>
      </w:pPr>
      <w:r w:rsidRPr="00C74DB0">
        <w:rPr>
          <w:rFonts w:cs="Calibri"/>
          <w:sz w:val="24"/>
          <w:szCs w:val="24"/>
          <w:u w:val="single"/>
        </w:rPr>
        <w:br w:type="page"/>
      </w:r>
      <w:r w:rsidR="00CC5229">
        <w:rPr>
          <w:rFonts w:cs="Calibri"/>
          <w:b/>
          <w:bCs/>
          <w:sz w:val="24"/>
          <w:szCs w:val="24"/>
        </w:rPr>
        <w:lastRenderedPageBreak/>
        <w:t>PROCESSO LICITATÓRIO Nº 1/2019</w:t>
      </w:r>
    </w:p>
    <w:p w:rsidR="00CC5229" w:rsidRPr="00C74DB0" w:rsidRDefault="00CC5229" w:rsidP="00CC5229">
      <w:pPr>
        <w:widowControl w:val="0"/>
        <w:autoSpaceDE w:val="0"/>
        <w:autoSpaceDN w:val="0"/>
        <w:adjustRightInd w:val="0"/>
        <w:spacing w:after="0"/>
        <w:ind w:left="-624" w:firstLine="624"/>
        <w:jc w:val="center"/>
        <w:rPr>
          <w:rFonts w:cs="Calibri"/>
          <w:b/>
          <w:bCs/>
          <w:sz w:val="24"/>
          <w:szCs w:val="24"/>
        </w:rPr>
      </w:pPr>
      <w:r>
        <w:rPr>
          <w:rFonts w:cs="Calibri"/>
          <w:b/>
          <w:bCs/>
          <w:sz w:val="24"/>
          <w:szCs w:val="24"/>
        </w:rPr>
        <w:t>PREGÃO PRESENCIAL Nº 1/2019</w:t>
      </w:r>
    </w:p>
    <w:p w:rsidR="00122D77" w:rsidRPr="00C74DB0" w:rsidRDefault="00122D77" w:rsidP="00CC5229">
      <w:pPr>
        <w:widowControl w:val="0"/>
        <w:autoSpaceDE w:val="0"/>
        <w:autoSpaceDN w:val="0"/>
        <w:adjustRightInd w:val="0"/>
        <w:spacing w:after="0"/>
        <w:jc w:val="center"/>
        <w:rPr>
          <w:rFonts w:cs="Calibri"/>
          <w:b/>
          <w:bCs/>
          <w:sz w:val="24"/>
          <w:szCs w:val="24"/>
        </w:rPr>
      </w:pPr>
    </w:p>
    <w:p w:rsidR="00122D77" w:rsidRPr="00C74DB0" w:rsidRDefault="00122D77" w:rsidP="00122D77">
      <w:pPr>
        <w:spacing w:after="0" w:line="240" w:lineRule="auto"/>
        <w:ind w:left="-624" w:firstLine="624"/>
        <w:rPr>
          <w:rFonts w:cs="Calibri"/>
          <w:sz w:val="24"/>
          <w:szCs w:val="24"/>
        </w:rPr>
      </w:pPr>
    </w:p>
    <w:p w:rsidR="00122D77" w:rsidRPr="00C74DB0" w:rsidRDefault="00122D77" w:rsidP="00122D77">
      <w:pPr>
        <w:spacing w:after="0" w:line="240" w:lineRule="auto"/>
        <w:ind w:left="-624" w:firstLine="624"/>
        <w:jc w:val="center"/>
        <w:rPr>
          <w:rFonts w:cs="Calibri"/>
          <w:b/>
          <w:sz w:val="24"/>
          <w:szCs w:val="24"/>
        </w:rPr>
      </w:pPr>
      <w:r w:rsidRPr="00C74DB0">
        <w:rPr>
          <w:rFonts w:cs="Calibri"/>
          <w:b/>
          <w:sz w:val="24"/>
          <w:szCs w:val="24"/>
        </w:rPr>
        <w:t>ANEXO D</w:t>
      </w:r>
    </w:p>
    <w:p w:rsidR="00122D77" w:rsidRPr="00C74DB0" w:rsidRDefault="00122D77" w:rsidP="00122D77">
      <w:pPr>
        <w:keepNext/>
        <w:spacing w:after="0"/>
        <w:jc w:val="center"/>
        <w:outlineLvl w:val="0"/>
        <w:rPr>
          <w:rFonts w:cs="Calibri"/>
          <w:b/>
          <w:bCs/>
          <w:sz w:val="24"/>
          <w:szCs w:val="24"/>
          <w:lang w:eastAsia="pt-BR"/>
        </w:rPr>
      </w:pPr>
    </w:p>
    <w:p w:rsidR="0074460D" w:rsidRPr="00C6716E" w:rsidRDefault="0074460D" w:rsidP="0074460D">
      <w:pPr>
        <w:autoSpaceDE w:val="0"/>
        <w:autoSpaceDN w:val="0"/>
        <w:adjustRightInd w:val="0"/>
        <w:spacing w:line="360" w:lineRule="auto"/>
        <w:jc w:val="both"/>
        <w:rPr>
          <w:rFonts w:cstheme="minorHAnsi"/>
          <w:b/>
          <w:bCs/>
        </w:rPr>
      </w:pPr>
      <w:r w:rsidRPr="00C6716E">
        <w:rPr>
          <w:rFonts w:cstheme="minorHAnsi"/>
        </w:rPr>
        <w:t xml:space="preserve">A empresa ___________________________________, inscrita no  CNPJ nº__________________, Inscrição Estadual nº _________________sediada (endereço completo)_______________________, </w:t>
      </w:r>
      <w:r w:rsidRPr="00C6716E">
        <w:rPr>
          <w:rFonts w:cstheme="minorHAnsi"/>
          <w:b/>
          <w:bCs/>
        </w:rPr>
        <w:t>DECLAR</w:t>
      </w:r>
      <w:r w:rsidRPr="00C6716E">
        <w:rPr>
          <w:rFonts w:cstheme="minorHAnsi"/>
          <w:b/>
        </w:rPr>
        <w:t>A</w:t>
      </w:r>
      <w:r w:rsidRPr="00C6716E">
        <w:rPr>
          <w:rFonts w:cstheme="minorHAnsi"/>
        </w:rPr>
        <w:t xml:space="preserve">, sob as penas da lei, para efeitos do Pregão Presencial Nº    /201 conforme segue: </w:t>
      </w:r>
    </w:p>
    <w:p w:rsidR="0074460D" w:rsidRPr="00C6716E" w:rsidRDefault="0074460D" w:rsidP="0074460D">
      <w:pPr>
        <w:autoSpaceDE w:val="0"/>
        <w:autoSpaceDN w:val="0"/>
        <w:adjustRightInd w:val="0"/>
        <w:spacing w:line="0" w:lineRule="atLeast"/>
        <w:jc w:val="both"/>
        <w:rPr>
          <w:rFonts w:cstheme="minorHAnsi"/>
          <w:b/>
          <w:bCs/>
        </w:rPr>
      </w:pPr>
      <w:r w:rsidRPr="00C6716E">
        <w:rPr>
          <w:rFonts w:cstheme="minorHAnsi"/>
          <w:b/>
          <w:bCs/>
        </w:rPr>
        <w:t>DECLARAÇÃO DE INEXISTÊNCIA DE FATOS SUPERVENIENTES IMPEDITIVOS DA QUALIFICAÇÃO</w:t>
      </w:r>
    </w:p>
    <w:p w:rsidR="0074460D" w:rsidRPr="00C6716E" w:rsidRDefault="0074460D" w:rsidP="0074460D">
      <w:pPr>
        <w:autoSpaceDE w:val="0"/>
        <w:autoSpaceDN w:val="0"/>
        <w:adjustRightInd w:val="0"/>
        <w:spacing w:line="0" w:lineRule="atLeast"/>
        <w:jc w:val="both"/>
        <w:rPr>
          <w:rFonts w:cstheme="minorHAnsi"/>
        </w:rPr>
      </w:pPr>
      <w:r w:rsidRPr="00C6716E">
        <w:rPr>
          <w:rFonts w:cstheme="minorHAnsi"/>
        </w:rPr>
        <w:t xml:space="preserve">- </w:t>
      </w:r>
      <w:r w:rsidRPr="00C6716E">
        <w:rPr>
          <w:rFonts w:cstheme="minorHAnsi"/>
          <w:b/>
        </w:rPr>
        <w:t>DECLARA</w:t>
      </w:r>
      <w:r w:rsidRPr="00C6716E">
        <w:rPr>
          <w:rFonts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74460D" w:rsidRPr="00C6716E" w:rsidRDefault="0074460D" w:rsidP="0074460D">
      <w:pPr>
        <w:autoSpaceDE w:val="0"/>
        <w:autoSpaceDN w:val="0"/>
        <w:adjustRightInd w:val="0"/>
        <w:spacing w:line="0" w:lineRule="atLeast"/>
        <w:jc w:val="both"/>
        <w:rPr>
          <w:rFonts w:cstheme="minorHAnsi"/>
          <w:b/>
          <w:bCs/>
        </w:rPr>
      </w:pPr>
      <w:r w:rsidRPr="00C6716E">
        <w:rPr>
          <w:rFonts w:cstheme="minorHAnsi"/>
          <w:b/>
          <w:bCs/>
        </w:rPr>
        <w:t>DECLARAÇÃO DE NÃO EMPREGO DE MENORES</w:t>
      </w:r>
    </w:p>
    <w:p w:rsidR="0074460D" w:rsidRPr="00C6716E" w:rsidRDefault="0074460D" w:rsidP="0074460D">
      <w:pPr>
        <w:autoSpaceDE w:val="0"/>
        <w:autoSpaceDN w:val="0"/>
        <w:adjustRightInd w:val="0"/>
        <w:spacing w:line="0" w:lineRule="atLeast"/>
        <w:jc w:val="both"/>
        <w:rPr>
          <w:rFonts w:cstheme="minorHAnsi"/>
        </w:rPr>
      </w:pPr>
      <w:r w:rsidRPr="00C6716E">
        <w:rPr>
          <w:rFonts w:cstheme="minorHAnsi"/>
        </w:rPr>
        <w:t xml:space="preserve">- </w:t>
      </w:r>
      <w:r w:rsidRPr="00C6716E">
        <w:rPr>
          <w:rFonts w:cstheme="minorHAnsi"/>
          <w:b/>
        </w:rPr>
        <w:t>DECLARA,</w:t>
      </w:r>
      <w:r w:rsidRPr="00C6716E">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74460D" w:rsidRPr="00C6716E" w:rsidRDefault="0074460D" w:rsidP="0074460D">
      <w:pPr>
        <w:pStyle w:val="Ttulo1"/>
        <w:spacing w:line="0" w:lineRule="atLeast"/>
        <w:jc w:val="left"/>
        <w:rPr>
          <w:rFonts w:asciiTheme="minorHAnsi" w:hAnsiTheme="minorHAnsi" w:cstheme="minorHAnsi"/>
          <w:sz w:val="22"/>
          <w:szCs w:val="22"/>
        </w:rPr>
      </w:pPr>
      <w:r w:rsidRPr="00C6716E">
        <w:rPr>
          <w:rFonts w:asciiTheme="minorHAnsi" w:hAnsiTheme="minorHAnsi" w:cstheme="minorHAnsi"/>
          <w:sz w:val="22"/>
          <w:szCs w:val="22"/>
        </w:rPr>
        <w:t>DECLARAÇÃO DE ATENDIMENTO AO INCISO VII DO ART. 4º DA LEI Nº 10.520/2002</w:t>
      </w:r>
    </w:p>
    <w:p w:rsidR="0074460D" w:rsidRPr="00C6716E" w:rsidRDefault="0074460D" w:rsidP="0074460D">
      <w:pPr>
        <w:spacing w:line="0" w:lineRule="atLeast"/>
        <w:jc w:val="both"/>
        <w:rPr>
          <w:rFonts w:cstheme="minorHAnsi"/>
        </w:rPr>
      </w:pPr>
      <w:r w:rsidRPr="00C6716E">
        <w:rPr>
          <w:rFonts w:cstheme="minorHAnsi"/>
          <w:b/>
          <w:bCs/>
        </w:rPr>
        <w:t>- DECLARA</w:t>
      </w:r>
      <w:r w:rsidRPr="00C6716E">
        <w:rPr>
          <w:rFonts w:cstheme="minorHAnsi"/>
        </w:rPr>
        <w:t xml:space="preserve"> que cumpre plenamente os requisitos de habilitação bem como o cumprimento do  </w:t>
      </w:r>
      <w:r w:rsidRPr="00C6716E">
        <w:rPr>
          <w:rFonts w:cstheme="minorHAnsi"/>
          <w:b/>
        </w:rPr>
        <w:t>PRAZO DE ENTREGA</w:t>
      </w:r>
      <w:r w:rsidRPr="00C6716E">
        <w:rPr>
          <w:rFonts w:cstheme="minorHAnsi"/>
        </w:rPr>
        <w:t xml:space="preserve"> dos itens que foi vencedora, conforme o exigido no edital, em atendimento ao inciso VII, do artigo 4º, da Lei Federal nº 10.520, de 17 de julho de 2002;</w:t>
      </w:r>
    </w:p>
    <w:p w:rsidR="0074460D" w:rsidRPr="00C6716E" w:rsidRDefault="0074460D" w:rsidP="0074460D">
      <w:pPr>
        <w:spacing w:line="0" w:lineRule="atLeast"/>
        <w:jc w:val="both"/>
        <w:rPr>
          <w:rFonts w:cstheme="minorHAnsi"/>
          <w:b/>
        </w:rPr>
      </w:pPr>
      <w:r w:rsidRPr="00C6716E">
        <w:rPr>
          <w:rFonts w:cstheme="minorHAnsi"/>
          <w:b/>
        </w:rPr>
        <w:t>DECLARAÇÃO DE INIDONIEDADE</w:t>
      </w:r>
    </w:p>
    <w:p w:rsidR="0074460D" w:rsidRPr="00C6716E" w:rsidRDefault="0074460D" w:rsidP="0074460D">
      <w:pPr>
        <w:spacing w:line="0" w:lineRule="atLeast"/>
        <w:jc w:val="both"/>
        <w:rPr>
          <w:rFonts w:cstheme="minorHAnsi"/>
        </w:rPr>
      </w:pPr>
      <w:r w:rsidRPr="00C6716E">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74460D" w:rsidRPr="00C6716E" w:rsidRDefault="0074460D" w:rsidP="0074460D">
      <w:pPr>
        <w:autoSpaceDE w:val="0"/>
        <w:autoSpaceDN w:val="0"/>
        <w:adjustRightInd w:val="0"/>
        <w:spacing w:line="360" w:lineRule="auto"/>
        <w:jc w:val="center"/>
        <w:rPr>
          <w:rFonts w:cstheme="minorHAnsi"/>
        </w:rPr>
      </w:pPr>
      <w:r w:rsidRPr="00C6716E">
        <w:rPr>
          <w:rFonts w:cstheme="minorHAnsi"/>
        </w:rPr>
        <w:t>Loca</w:t>
      </w:r>
      <w:r>
        <w:rPr>
          <w:rFonts w:cstheme="minorHAnsi"/>
        </w:rPr>
        <w:t>L</w:t>
      </w:r>
      <w:r w:rsidRPr="00C6716E">
        <w:rPr>
          <w:rFonts w:cstheme="minorHAnsi"/>
        </w:rPr>
        <w:t xml:space="preserve"> e data, _______________ , ___ de ____________de 201.</w:t>
      </w:r>
    </w:p>
    <w:p w:rsidR="0074460D" w:rsidRPr="00C6716E" w:rsidRDefault="0074460D" w:rsidP="0074460D">
      <w:pPr>
        <w:autoSpaceDE w:val="0"/>
        <w:autoSpaceDN w:val="0"/>
        <w:adjustRightInd w:val="0"/>
        <w:jc w:val="center"/>
        <w:rPr>
          <w:rFonts w:cstheme="minorHAnsi"/>
        </w:rPr>
      </w:pPr>
      <w:r w:rsidRPr="00C6716E">
        <w:rPr>
          <w:rFonts w:cstheme="minorHAnsi"/>
        </w:rPr>
        <w:t>___________________________________________</w:t>
      </w:r>
    </w:p>
    <w:p w:rsidR="0074460D" w:rsidRPr="00C6716E" w:rsidRDefault="0074460D" w:rsidP="0074460D">
      <w:pPr>
        <w:autoSpaceDE w:val="0"/>
        <w:autoSpaceDN w:val="0"/>
        <w:adjustRightInd w:val="0"/>
        <w:jc w:val="center"/>
        <w:rPr>
          <w:rFonts w:cstheme="minorHAnsi"/>
        </w:rPr>
      </w:pPr>
      <w:r w:rsidRPr="00C6716E">
        <w:rPr>
          <w:rFonts w:cstheme="minorHAnsi"/>
        </w:rPr>
        <w:t>nome e assinatura do responsável legal (ASSINATURA RECONHECIDA)</w:t>
      </w:r>
    </w:p>
    <w:p w:rsidR="0074460D" w:rsidRPr="00C6716E" w:rsidRDefault="0074460D" w:rsidP="0074460D">
      <w:pPr>
        <w:jc w:val="center"/>
        <w:rPr>
          <w:rFonts w:cstheme="minorHAnsi"/>
        </w:rPr>
      </w:pPr>
      <w:r w:rsidRPr="00C6716E">
        <w:rPr>
          <w:rFonts w:cstheme="minorHAnsi"/>
        </w:rPr>
        <w:t>(carteira de identidade número e órgão emissor)</w:t>
      </w:r>
    </w:p>
    <w:p w:rsidR="0074460D" w:rsidRDefault="0074460D" w:rsidP="0074460D">
      <w:pPr>
        <w:jc w:val="center"/>
        <w:rPr>
          <w:rFonts w:cstheme="minorHAnsi"/>
        </w:rPr>
      </w:pPr>
      <w:r w:rsidRPr="00C6716E">
        <w:rPr>
          <w:rFonts w:cstheme="minorHAnsi"/>
        </w:rPr>
        <w:t>(número CPF)</w:t>
      </w:r>
    </w:p>
    <w:p w:rsidR="0074460D" w:rsidRDefault="0074460D" w:rsidP="00122D77">
      <w:pPr>
        <w:widowControl w:val="0"/>
        <w:autoSpaceDE w:val="0"/>
        <w:autoSpaceDN w:val="0"/>
        <w:adjustRightInd w:val="0"/>
        <w:spacing w:after="0"/>
        <w:jc w:val="center"/>
        <w:rPr>
          <w:rFonts w:cs="Calibri"/>
          <w:b/>
          <w:bCs/>
          <w:sz w:val="24"/>
          <w:szCs w:val="24"/>
        </w:rPr>
      </w:pPr>
    </w:p>
    <w:p w:rsidR="0074460D" w:rsidRDefault="0074460D" w:rsidP="00122D77">
      <w:pPr>
        <w:widowControl w:val="0"/>
        <w:autoSpaceDE w:val="0"/>
        <w:autoSpaceDN w:val="0"/>
        <w:adjustRightInd w:val="0"/>
        <w:spacing w:after="0"/>
        <w:jc w:val="center"/>
        <w:rPr>
          <w:rFonts w:cs="Calibri"/>
          <w:b/>
          <w:bCs/>
          <w:sz w:val="24"/>
          <w:szCs w:val="24"/>
        </w:rPr>
      </w:pPr>
    </w:p>
    <w:p w:rsidR="00122D77" w:rsidRPr="00C74DB0" w:rsidRDefault="00122D77" w:rsidP="00122D77">
      <w:pPr>
        <w:spacing w:after="0" w:line="240" w:lineRule="auto"/>
        <w:ind w:left="-624" w:firstLine="624"/>
        <w:jc w:val="both"/>
        <w:outlineLvl w:val="3"/>
        <w:rPr>
          <w:rFonts w:cs="Calibri"/>
          <w:b/>
          <w:bCs/>
          <w:sz w:val="24"/>
          <w:szCs w:val="24"/>
        </w:rPr>
      </w:pPr>
    </w:p>
    <w:p w:rsidR="00CC5229" w:rsidRPr="00C74DB0" w:rsidRDefault="00CC5229" w:rsidP="00CC5229">
      <w:pPr>
        <w:widowControl w:val="0"/>
        <w:autoSpaceDE w:val="0"/>
        <w:autoSpaceDN w:val="0"/>
        <w:adjustRightInd w:val="0"/>
        <w:spacing w:after="0"/>
        <w:jc w:val="center"/>
        <w:rPr>
          <w:rFonts w:cs="Calibri"/>
          <w:b/>
          <w:bCs/>
          <w:sz w:val="24"/>
          <w:szCs w:val="24"/>
        </w:rPr>
      </w:pPr>
      <w:r>
        <w:rPr>
          <w:rFonts w:cs="Calibri"/>
          <w:b/>
          <w:bCs/>
          <w:sz w:val="24"/>
          <w:szCs w:val="24"/>
        </w:rPr>
        <w:t>PROCESSO LICITATÓRIO Nº 1/2019</w:t>
      </w:r>
    </w:p>
    <w:p w:rsidR="00CC5229" w:rsidRPr="00C74DB0" w:rsidRDefault="00CC5229" w:rsidP="00CC5229">
      <w:pPr>
        <w:widowControl w:val="0"/>
        <w:autoSpaceDE w:val="0"/>
        <w:autoSpaceDN w:val="0"/>
        <w:adjustRightInd w:val="0"/>
        <w:spacing w:after="0"/>
        <w:ind w:left="-624" w:firstLine="624"/>
        <w:jc w:val="center"/>
        <w:rPr>
          <w:rFonts w:cs="Calibri"/>
          <w:b/>
          <w:bCs/>
          <w:sz w:val="24"/>
          <w:szCs w:val="24"/>
        </w:rPr>
      </w:pPr>
      <w:r>
        <w:rPr>
          <w:rFonts w:cs="Calibri"/>
          <w:b/>
          <w:bCs/>
          <w:sz w:val="24"/>
          <w:szCs w:val="24"/>
        </w:rPr>
        <w:t>PREGÃO PRESENCIAL Nº 1/2019</w:t>
      </w:r>
    </w:p>
    <w:p w:rsidR="00122D77" w:rsidRPr="00C74DB0" w:rsidRDefault="00122D77" w:rsidP="00122D77">
      <w:pPr>
        <w:spacing w:after="0" w:line="240" w:lineRule="auto"/>
        <w:ind w:left="-624" w:firstLine="624"/>
        <w:rPr>
          <w:rFonts w:cs="Calibri"/>
          <w:sz w:val="24"/>
          <w:szCs w:val="24"/>
        </w:rPr>
      </w:pPr>
    </w:p>
    <w:p w:rsidR="00122D77" w:rsidRDefault="0074460D" w:rsidP="00122D77">
      <w:pPr>
        <w:spacing w:after="0" w:line="240" w:lineRule="auto"/>
        <w:ind w:left="-624" w:firstLine="624"/>
        <w:jc w:val="center"/>
        <w:rPr>
          <w:rFonts w:cs="Calibri"/>
          <w:b/>
          <w:sz w:val="24"/>
          <w:szCs w:val="24"/>
        </w:rPr>
      </w:pPr>
      <w:r>
        <w:rPr>
          <w:rFonts w:cs="Calibri"/>
          <w:b/>
          <w:sz w:val="24"/>
          <w:szCs w:val="24"/>
        </w:rPr>
        <w:t xml:space="preserve">ANEXO </w:t>
      </w:r>
      <w:bookmarkStart w:id="11" w:name="_GoBack"/>
      <w:bookmarkEnd w:id="11"/>
      <w:r w:rsidR="00CC5229">
        <w:rPr>
          <w:rFonts w:cs="Calibri"/>
          <w:b/>
          <w:sz w:val="24"/>
          <w:szCs w:val="24"/>
        </w:rPr>
        <w:t>E</w:t>
      </w:r>
    </w:p>
    <w:p w:rsidR="00CC5229" w:rsidRPr="00C74DB0" w:rsidRDefault="00CC5229" w:rsidP="00122D77">
      <w:pPr>
        <w:spacing w:after="0" w:line="240" w:lineRule="auto"/>
        <w:ind w:left="-624" w:firstLine="624"/>
        <w:jc w:val="center"/>
        <w:rPr>
          <w:rFonts w:cs="Calibri"/>
          <w:b/>
          <w:sz w:val="24"/>
          <w:szCs w:val="24"/>
        </w:rPr>
      </w:pPr>
    </w:p>
    <w:p w:rsidR="00122D77" w:rsidRPr="00C74DB0" w:rsidRDefault="00122D77" w:rsidP="00122D77">
      <w:pPr>
        <w:widowControl w:val="0"/>
        <w:spacing w:after="0" w:line="240" w:lineRule="auto"/>
        <w:ind w:left="-624" w:firstLine="624"/>
        <w:jc w:val="both"/>
        <w:rPr>
          <w:rFonts w:cs="Calibri"/>
          <w:b/>
          <w:color w:val="000000"/>
          <w:sz w:val="20"/>
          <w:szCs w:val="20"/>
        </w:rPr>
      </w:pPr>
      <w:r w:rsidRPr="00C74DB0">
        <w:rPr>
          <w:rFonts w:cs="Calibri"/>
          <w:b/>
          <w:color w:val="000000"/>
          <w:sz w:val="20"/>
          <w:szCs w:val="20"/>
        </w:rPr>
        <w:t>MINUTA DE CONTRATO</w:t>
      </w:r>
    </w:p>
    <w:p w:rsidR="00122D77" w:rsidRPr="00C74DB0" w:rsidRDefault="00122D77" w:rsidP="00122D77">
      <w:pPr>
        <w:widowControl w:val="0"/>
        <w:spacing w:after="0"/>
        <w:ind w:left="-624" w:firstLine="624"/>
        <w:jc w:val="both"/>
        <w:rPr>
          <w:rFonts w:cs="Calibri"/>
          <w:bCs/>
          <w:color w:val="000000"/>
          <w:sz w:val="20"/>
          <w:szCs w:val="20"/>
          <w:u w:val="single"/>
        </w:rPr>
      </w:pPr>
    </w:p>
    <w:p w:rsidR="00122D77" w:rsidRPr="00C74DB0" w:rsidRDefault="00122D77" w:rsidP="00122D77">
      <w:pPr>
        <w:widowControl w:val="0"/>
        <w:spacing w:after="0"/>
        <w:ind w:left="-624" w:firstLine="624"/>
        <w:jc w:val="both"/>
        <w:rPr>
          <w:rFonts w:cs="Calibri"/>
          <w:bCs/>
          <w:color w:val="000000"/>
          <w:sz w:val="20"/>
          <w:szCs w:val="20"/>
        </w:rPr>
      </w:pPr>
      <w:r w:rsidRPr="00C74DB0">
        <w:rPr>
          <w:rFonts w:cs="Calibri"/>
          <w:b/>
          <w:bCs/>
          <w:color w:val="000000"/>
          <w:sz w:val="20"/>
          <w:szCs w:val="20"/>
        </w:rPr>
        <w:t>CONTRATO Nº ____/</w:t>
      </w:r>
    </w:p>
    <w:p w:rsidR="00122D77" w:rsidRPr="00C74DB0" w:rsidRDefault="00122D77" w:rsidP="00122D77">
      <w:pPr>
        <w:keepLines/>
        <w:widowControl w:val="0"/>
        <w:spacing w:before="120" w:after="120"/>
        <w:jc w:val="both"/>
        <w:rPr>
          <w:rFonts w:cs="Calibri"/>
          <w:b/>
          <w:color w:val="000000"/>
          <w:sz w:val="20"/>
          <w:szCs w:val="20"/>
        </w:rPr>
      </w:pPr>
      <w:r w:rsidRPr="00C74DB0">
        <w:rPr>
          <w:rFonts w:cs="Calibri"/>
          <w:color w:val="000000"/>
          <w:sz w:val="20"/>
          <w:szCs w:val="20"/>
          <w:lang w:eastAsia="zh-CN"/>
        </w:rPr>
        <w:t xml:space="preserve">CONTRATO QUE ENTRE SI CELEBRAM O </w:t>
      </w:r>
      <w:r w:rsidRPr="00C74DB0">
        <w:rPr>
          <w:rFonts w:cs="Calibri"/>
          <w:b/>
          <w:color w:val="000000"/>
          <w:sz w:val="20"/>
          <w:szCs w:val="20"/>
          <w:lang w:eastAsia="zh-CN"/>
        </w:rPr>
        <w:t xml:space="preserve">MUNICÍPIO DE PONTE SERRADA </w:t>
      </w:r>
      <w:r w:rsidRPr="00C74DB0">
        <w:rPr>
          <w:rFonts w:cs="Calibri"/>
          <w:color w:val="000000"/>
          <w:sz w:val="20"/>
          <w:szCs w:val="20"/>
          <w:lang w:eastAsia="zh-CN"/>
        </w:rPr>
        <w:t xml:space="preserve">E A EMPRESA </w:t>
      </w:r>
      <w:r w:rsidRPr="00C74DB0">
        <w:rPr>
          <w:rFonts w:cs="Calibri"/>
          <w:b/>
          <w:color w:val="000000"/>
          <w:sz w:val="20"/>
          <w:szCs w:val="20"/>
          <w:lang w:eastAsia="zh-CN"/>
        </w:rPr>
        <w:t>___________________________________________</w:t>
      </w:r>
      <w:r w:rsidRPr="00C74DB0">
        <w:rPr>
          <w:rFonts w:cs="Calibri"/>
          <w:color w:val="000000"/>
          <w:sz w:val="20"/>
          <w:szCs w:val="20"/>
          <w:lang w:eastAsia="zh-CN"/>
        </w:rPr>
        <w:t xml:space="preserve">, OBJETIVANDO </w:t>
      </w:r>
      <w:r w:rsidRPr="00C74DB0">
        <w:rPr>
          <w:rFonts w:cs="Calibri"/>
          <w:b/>
          <w:color w:val="000000"/>
          <w:sz w:val="20"/>
          <w:szCs w:val="20"/>
        </w:rPr>
        <w:t>CONTRATAÇÃO DE SERVIÇO DE ASSESSORIA E CONSULTORIA EM SAÚDE PÚBLICA, MONITORAMENTO, COLETA, ANÁLISE E INTERPRETAÇÃO DE INDICADORES DO MUNICÍPIO, TREINAMENTO E ACOMPANHAMENTO DO PROCESSAMENTO DAS FERRAMENTAS DE GESTÃO DA ATUAÇÃO BÁSICA DE SAÚDE E DEMAIS ATRIBUIÇÕES ESPECIFICADOS NO EDITAL.</w:t>
      </w:r>
    </w:p>
    <w:p w:rsidR="00122D77" w:rsidRPr="00C74DB0" w:rsidRDefault="00122D77" w:rsidP="00122D77">
      <w:pPr>
        <w:spacing w:after="0"/>
        <w:jc w:val="both"/>
        <w:rPr>
          <w:rFonts w:cs="Calibri"/>
          <w:color w:val="000000"/>
          <w:sz w:val="20"/>
          <w:szCs w:val="20"/>
        </w:rPr>
      </w:pP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 xml:space="preserve">O </w:t>
      </w:r>
      <w:r w:rsidRPr="00C74DB0">
        <w:rPr>
          <w:rFonts w:cs="Calibri"/>
          <w:b/>
          <w:color w:val="000000"/>
          <w:sz w:val="20"/>
          <w:szCs w:val="20"/>
        </w:rPr>
        <w:t>MUNICÍPIO DE PONTE SERRADA</w:t>
      </w:r>
      <w:r w:rsidRPr="00C74DB0">
        <w:rPr>
          <w:rFonts w:cs="Calibri"/>
          <w:color w:val="000000"/>
          <w:sz w:val="20"/>
          <w:szCs w:val="20"/>
        </w:rPr>
        <w:t xml:space="preserve">, pessoa jurídica de direito público interno, inscrita no CNPJ-MF sob o nº 82.777.236/0001-01, com sede na Madre Maria Theodora, 264, na cidade de Ponte Serrada, SC, neste ato representado pelo Prefeito Municipal, </w:t>
      </w:r>
      <w:r w:rsidRPr="00C74DB0">
        <w:rPr>
          <w:rFonts w:cs="Calibri"/>
          <w:b/>
          <w:color w:val="000000"/>
          <w:sz w:val="20"/>
          <w:szCs w:val="20"/>
        </w:rPr>
        <w:t xml:space="preserve">Sr. </w:t>
      </w:r>
      <w:r w:rsidRPr="00C74DB0">
        <w:rPr>
          <w:rFonts w:cs="Calibri"/>
          <w:b/>
          <w:sz w:val="20"/>
          <w:szCs w:val="20"/>
        </w:rPr>
        <w:t>ALCEU ALBERTO WRUBEL</w:t>
      </w:r>
      <w:r w:rsidRPr="00C74DB0">
        <w:rPr>
          <w:rFonts w:cs="Calibri"/>
          <w:b/>
          <w:color w:val="000000"/>
          <w:sz w:val="20"/>
          <w:szCs w:val="20"/>
        </w:rPr>
        <w:t>, portador</w:t>
      </w:r>
      <w:r w:rsidRPr="00C74DB0">
        <w:rPr>
          <w:rFonts w:cs="Calibri"/>
          <w:color w:val="000000"/>
          <w:sz w:val="20"/>
          <w:szCs w:val="20"/>
        </w:rPr>
        <w:t xml:space="preserve"> da Cédula de Identidade RG nº... e inscrito no CPF/MF sob o nº..., doravante denominada simplesmente </w:t>
      </w:r>
      <w:r w:rsidRPr="00C74DB0">
        <w:rPr>
          <w:rFonts w:cs="Calibri"/>
          <w:b/>
          <w:color w:val="000000"/>
          <w:sz w:val="20"/>
          <w:szCs w:val="20"/>
        </w:rPr>
        <w:t>CONTRATANTE</w:t>
      </w:r>
      <w:r w:rsidRPr="00C74DB0">
        <w:rPr>
          <w:rFonts w:cs="Calibri"/>
          <w:color w:val="000000"/>
          <w:sz w:val="20"/>
          <w:szCs w:val="20"/>
        </w:rPr>
        <w:t>, e a</w:t>
      </w:r>
      <w:r w:rsidRPr="00C74DB0">
        <w:rPr>
          <w:rFonts w:cs="Calibri"/>
          <w:sz w:val="20"/>
          <w:szCs w:val="20"/>
        </w:rPr>
        <w:t xml:space="preserve"> empresa </w:t>
      </w:r>
      <w:r w:rsidRPr="00C74DB0">
        <w:rPr>
          <w:rFonts w:cs="Calibri"/>
          <w:b/>
          <w:sz w:val="20"/>
          <w:szCs w:val="20"/>
        </w:rPr>
        <w:t>_________________________</w:t>
      </w:r>
      <w:r w:rsidRPr="00C74DB0">
        <w:rPr>
          <w:rFonts w:cs="Calibri"/>
          <w:sz w:val="20"/>
          <w:szCs w:val="20"/>
        </w:rPr>
        <w:t xml:space="preserve">, inscrita no CNPJ-MF sob o nº ______________________, com sede na _____________________, representada neste ato, pelo seu(ua) __________________, Senhor(a) _______________________, portador(a) da Cédula de Identidade nº ____________________ e inscrito(a) no CPF-MF sob o nº _____________________, doravante denominada simplesmente </w:t>
      </w:r>
      <w:r w:rsidRPr="00C74DB0">
        <w:rPr>
          <w:rFonts w:cs="Calibri"/>
          <w:b/>
          <w:sz w:val="20"/>
          <w:szCs w:val="20"/>
        </w:rPr>
        <w:t>CONTRATADA</w:t>
      </w:r>
      <w:r w:rsidRPr="00C74DB0">
        <w:rPr>
          <w:rFonts w:cs="Calibri"/>
          <w:color w:val="000000"/>
          <w:sz w:val="20"/>
          <w:szCs w:val="20"/>
        </w:rPr>
        <w:t>, e perante as testemunhas abaixo firmadas, pactuam o presente termo, cuja celebração foi autorizada de acordo com o processo de licitação modalidade Pregão nº 0037/2016, e que se regerá pela Lei nº 8.666/93, e alterações posteriores, atendidas as cláusulas e condições a seguir enunciadas:</w:t>
      </w:r>
    </w:p>
    <w:p w:rsidR="00122D77" w:rsidRPr="00C74DB0" w:rsidRDefault="00122D77" w:rsidP="00122D77">
      <w:pPr>
        <w:widowControl w:val="0"/>
        <w:spacing w:after="0" w:line="240" w:lineRule="auto"/>
        <w:ind w:left="-624" w:firstLine="624"/>
        <w:jc w:val="both"/>
        <w:rPr>
          <w:rFonts w:cs="Calibri"/>
          <w:b/>
          <w:color w:val="000000"/>
          <w:sz w:val="20"/>
          <w:szCs w:val="20"/>
        </w:rPr>
      </w:pPr>
    </w:p>
    <w:p w:rsidR="00122D77" w:rsidRPr="00C74DB0" w:rsidRDefault="00122D77" w:rsidP="00122D77">
      <w:pPr>
        <w:widowControl w:val="0"/>
        <w:spacing w:after="0" w:line="240" w:lineRule="auto"/>
        <w:jc w:val="both"/>
        <w:rPr>
          <w:rFonts w:cs="Calibri"/>
          <w:b/>
          <w:color w:val="000000"/>
          <w:sz w:val="20"/>
          <w:szCs w:val="20"/>
        </w:rPr>
      </w:pPr>
      <w:r w:rsidRPr="00C74DB0">
        <w:rPr>
          <w:rFonts w:cs="Calibri"/>
          <w:b/>
          <w:color w:val="000000"/>
          <w:sz w:val="20"/>
          <w:szCs w:val="20"/>
        </w:rPr>
        <w:t>CLÁUSULA PRIMEIRA - DO OBJETO</w:t>
      </w:r>
    </w:p>
    <w:p w:rsidR="00122D77" w:rsidRPr="00C74DB0" w:rsidRDefault="00122D77" w:rsidP="00122D77">
      <w:pPr>
        <w:widowControl w:val="0"/>
        <w:spacing w:after="0" w:line="240" w:lineRule="auto"/>
        <w:ind w:left="-624" w:firstLine="851"/>
        <w:jc w:val="both"/>
        <w:rPr>
          <w:rFonts w:cs="Calibri"/>
          <w:b/>
          <w:color w:val="000000"/>
          <w:sz w:val="20"/>
          <w:szCs w:val="20"/>
        </w:rPr>
      </w:pPr>
    </w:p>
    <w:p w:rsidR="00CC5229" w:rsidRDefault="00122D77" w:rsidP="00122D77">
      <w:pPr>
        <w:keepLines/>
        <w:widowControl w:val="0"/>
        <w:spacing w:after="0"/>
        <w:jc w:val="both"/>
        <w:rPr>
          <w:rFonts w:cs="Calibri"/>
          <w:b/>
          <w:color w:val="000000"/>
          <w:sz w:val="20"/>
          <w:szCs w:val="20"/>
        </w:rPr>
      </w:pPr>
      <w:r w:rsidRPr="00C74DB0">
        <w:rPr>
          <w:rFonts w:cs="Calibri"/>
          <w:color w:val="000000"/>
          <w:sz w:val="20"/>
          <w:szCs w:val="20"/>
          <w:lang w:eastAsia="zh-CN"/>
        </w:rPr>
        <w:t xml:space="preserve">1.1 A presente licitação tem por objeto </w:t>
      </w:r>
      <w:r w:rsidR="00CC5229" w:rsidRPr="00CC5229">
        <w:rPr>
          <w:rFonts w:cs="Calibri"/>
          <w:b/>
          <w:color w:val="000000"/>
          <w:sz w:val="20"/>
          <w:szCs w:val="20"/>
        </w:rPr>
        <w:t>CONTRATAÇÃO DE EMPRESA ESPECIALIZADA EM SERVIÇO DE ASSESSORIA E CONSULTORIA EM SAÚDE PÚBLICA, MONITORAMENTO, COLETA, ANÁLISE E INTERPRETAÇÃO DE INDICADORES DO MUNICÍPIO, TREINAMENTO E ACOMPANHAMENTO DO PROCESSAMENTO DAS FERRAMENTAS DE GESTÃO DA ATUAÇÃO BÁSICA DE SAÚDE E DEMAIS ATRIBUIÇÕES ESPECIFICADOS NO EDITAL.</w:t>
      </w:r>
    </w:p>
    <w:p w:rsidR="00122D77" w:rsidRDefault="00122D77" w:rsidP="00122D77">
      <w:pPr>
        <w:keepLines/>
        <w:widowControl w:val="0"/>
        <w:spacing w:after="0"/>
        <w:jc w:val="both"/>
        <w:rPr>
          <w:rFonts w:cs="Calibri"/>
          <w:b/>
          <w:color w:val="000000"/>
          <w:sz w:val="20"/>
          <w:szCs w:val="20"/>
        </w:rPr>
      </w:pPr>
      <w:r w:rsidRPr="00C74DB0">
        <w:rPr>
          <w:rFonts w:cs="Calibri"/>
          <w:b/>
          <w:color w:val="000000"/>
          <w:sz w:val="20"/>
          <w:szCs w:val="20"/>
        </w:rPr>
        <w:t xml:space="preserve">DA CARGA HORÁRIA: a carga horária mensal a ser cumprida é de </w:t>
      </w:r>
      <w:r w:rsidR="00CC5229">
        <w:rPr>
          <w:rFonts w:cs="Calibri"/>
          <w:b/>
          <w:color w:val="000000"/>
          <w:sz w:val="20"/>
          <w:szCs w:val="20"/>
        </w:rPr>
        <w:t>64</w:t>
      </w:r>
      <w:r w:rsidRPr="00C74DB0">
        <w:rPr>
          <w:rFonts w:cs="Calibri"/>
          <w:b/>
          <w:color w:val="000000"/>
          <w:sz w:val="20"/>
          <w:szCs w:val="20"/>
        </w:rPr>
        <w:t xml:space="preserve"> (</w:t>
      </w:r>
      <w:r w:rsidR="00CC5229">
        <w:rPr>
          <w:rFonts w:cs="Calibri"/>
          <w:b/>
          <w:color w:val="000000"/>
          <w:sz w:val="20"/>
          <w:szCs w:val="20"/>
        </w:rPr>
        <w:t>Sessenta e quatro horas)</w:t>
      </w:r>
      <w:r w:rsidRPr="00C74DB0">
        <w:rPr>
          <w:rFonts w:cs="Calibri"/>
          <w:b/>
          <w:color w:val="000000"/>
          <w:sz w:val="20"/>
          <w:szCs w:val="20"/>
        </w:rPr>
        <w:t xml:space="preserve"> mensais, sendo </w:t>
      </w:r>
      <w:r w:rsidR="00CC5229">
        <w:rPr>
          <w:rFonts w:cs="Calibri"/>
          <w:b/>
          <w:color w:val="000000"/>
          <w:sz w:val="20"/>
          <w:szCs w:val="20"/>
        </w:rPr>
        <w:t>dias e horários</w:t>
      </w:r>
      <w:r w:rsidRPr="00C74DB0">
        <w:rPr>
          <w:rFonts w:cs="Calibri"/>
          <w:b/>
          <w:color w:val="000000"/>
          <w:sz w:val="20"/>
          <w:szCs w:val="20"/>
        </w:rPr>
        <w:t xml:space="preserve"> definidos conforme necessidade da Secretaria de Saúde.</w:t>
      </w:r>
    </w:p>
    <w:p w:rsidR="00CC5229" w:rsidRPr="00C74DB0" w:rsidRDefault="00CC5229" w:rsidP="00122D77">
      <w:pPr>
        <w:keepLines/>
        <w:widowControl w:val="0"/>
        <w:spacing w:after="0"/>
        <w:jc w:val="both"/>
        <w:rPr>
          <w:rFonts w:cs="Calibri"/>
          <w:b/>
          <w:color w:val="000000"/>
          <w:sz w:val="20"/>
          <w:szCs w:val="20"/>
        </w:rPr>
      </w:pPr>
    </w:p>
    <w:p w:rsidR="00122D77" w:rsidRPr="00C74DB0" w:rsidRDefault="00122D77" w:rsidP="00122D77">
      <w:pPr>
        <w:spacing w:after="0" w:line="240" w:lineRule="auto"/>
        <w:jc w:val="both"/>
        <w:rPr>
          <w:rFonts w:cs="Calibri"/>
          <w:b/>
          <w:sz w:val="20"/>
          <w:szCs w:val="20"/>
        </w:rPr>
      </w:pPr>
      <w:r w:rsidRPr="00C74DB0">
        <w:rPr>
          <w:rFonts w:cs="Calibri"/>
          <w:color w:val="000000"/>
          <w:sz w:val="20"/>
          <w:szCs w:val="20"/>
        </w:rPr>
        <w:t>1.2 A CONTRATADA obriga-se a prestar o serviço</w:t>
      </w:r>
      <w:r w:rsidR="00CC5229" w:rsidRPr="00C74DB0">
        <w:rPr>
          <w:rFonts w:cs="Calibri"/>
          <w:color w:val="000000"/>
          <w:sz w:val="20"/>
          <w:szCs w:val="20"/>
        </w:rPr>
        <w:t xml:space="preserve"> </w:t>
      </w:r>
      <w:r w:rsidRPr="00C74DB0">
        <w:rPr>
          <w:rFonts w:cs="Calibri"/>
          <w:color w:val="000000"/>
          <w:sz w:val="20"/>
          <w:szCs w:val="20"/>
        </w:rPr>
        <w:t xml:space="preserve">conforme a solicitação a(s) constante de sua Proposta Comercial, conforme descrição de peças e serviços solicitado na Autorização de Fornecimento. </w:t>
      </w:r>
    </w:p>
    <w:p w:rsidR="00122D77" w:rsidRPr="00C74DB0" w:rsidRDefault="00122D77" w:rsidP="00122D77">
      <w:pPr>
        <w:widowControl w:val="0"/>
        <w:spacing w:after="0" w:line="240" w:lineRule="auto"/>
        <w:rPr>
          <w:rFonts w:cs="Calibri"/>
          <w:bCs/>
          <w:sz w:val="20"/>
          <w:szCs w:val="20"/>
        </w:rPr>
      </w:pPr>
      <w:r w:rsidRPr="00C74DB0">
        <w:rPr>
          <w:rFonts w:cs="Calibri"/>
          <w:bCs/>
          <w:sz w:val="20"/>
          <w:szCs w:val="20"/>
        </w:rPr>
        <w:t xml:space="preserve">1.3 Integram e completam o presente Termo Contratual, para todos os fins de direito, obrigando as partes em todos os seus termos, às condições expressas neste edital de Pregão nº </w:t>
      </w:r>
      <w:r w:rsidR="004D460C">
        <w:rPr>
          <w:rFonts w:cs="Calibri"/>
          <w:bCs/>
          <w:sz w:val="20"/>
          <w:szCs w:val="20"/>
        </w:rPr>
        <w:t>1/2019</w:t>
      </w:r>
      <w:r w:rsidRPr="00C74DB0">
        <w:rPr>
          <w:rFonts w:cs="Calibri"/>
          <w:bCs/>
          <w:sz w:val="20"/>
          <w:szCs w:val="20"/>
        </w:rPr>
        <w:t xml:space="preserve"> e seus anexos, juntamente com seus anexos e a proposta da CONTRATADA.</w:t>
      </w:r>
    </w:p>
    <w:p w:rsidR="00122D77" w:rsidRPr="00C74DB0" w:rsidRDefault="00122D77" w:rsidP="00122D77">
      <w:pPr>
        <w:widowControl w:val="0"/>
        <w:spacing w:after="0" w:line="240" w:lineRule="auto"/>
        <w:rPr>
          <w:rFonts w:cs="Calibri"/>
          <w:b/>
          <w:color w:val="000000"/>
          <w:sz w:val="20"/>
          <w:szCs w:val="20"/>
        </w:rPr>
      </w:pPr>
    </w:p>
    <w:p w:rsidR="00122D77" w:rsidRPr="00C74DB0" w:rsidRDefault="00122D77" w:rsidP="00122D77">
      <w:pPr>
        <w:widowControl w:val="0"/>
        <w:spacing w:after="0" w:line="240" w:lineRule="auto"/>
        <w:rPr>
          <w:rFonts w:cs="Calibri"/>
          <w:b/>
          <w:color w:val="000000"/>
          <w:sz w:val="20"/>
          <w:szCs w:val="20"/>
        </w:rPr>
      </w:pPr>
      <w:r w:rsidRPr="00C74DB0">
        <w:rPr>
          <w:rFonts w:cs="Calibri"/>
          <w:b/>
          <w:color w:val="000000"/>
          <w:sz w:val="20"/>
          <w:szCs w:val="20"/>
        </w:rPr>
        <w:t>CLÁUSULA SEGUNDA - DO PRAZO, FORMA E LOCAL DE FORNECIMENTO.</w:t>
      </w:r>
    </w:p>
    <w:p w:rsidR="00122D77" w:rsidRPr="00C74DB0" w:rsidRDefault="00122D77" w:rsidP="00122D77">
      <w:pPr>
        <w:widowControl w:val="0"/>
        <w:spacing w:after="0" w:line="240" w:lineRule="auto"/>
        <w:rPr>
          <w:rFonts w:cs="Calibri"/>
          <w:color w:val="000000"/>
          <w:sz w:val="20"/>
          <w:szCs w:val="20"/>
        </w:rPr>
      </w:pPr>
      <w:r w:rsidRPr="00C74DB0">
        <w:rPr>
          <w:rFonts w:cs="Calibri"/>
          <w:sz w:val="20"/>
          <w:szCs w:val="20"/>
        </w:rPr>
        <w:t xml:space="preserve">2.1 </w:t>
      </w:r>
      <w:r w:rsidRPr="00C74DB0">
        <w:rPr>
          <w:rFonts w:cs="Calibri"/>
          <w:color w:val="000000"/>
          <w:sz w:val="20"/>
          <w:szCs w:val="20"/>
        </w:rPr>
        <w:t xml:space="preserve">A contratada deverá efetuar os serviços na Unidade de Saúde, conforme solicitação da Secretaria de Saúde. </w:t>
      </w:r>
    </w:p>
    <w:p w:rsidR="00122D77" w:rsidRPr="00C74DB0" w:rsidRDefault="00122D77" w:rsidP="00122D77">
      <w:pPr>
        <w:widowControl w:val="0"/>
        <w:spacing w:after="0" w:line="240" w:lineRule="auto"/>
        <w:ind w:left="-624" w:firstLine="851"/>
        <w:jc w:val="both"/>
        <w:rPr>
          <w:rFonts w:cs="Calibri"/>
          <w:sz w:val="20"/>
          <w:szCs w:val="20"/>
        </w:rPr>
      </w:pPr>
    </w:p>
    <w:p w:rsidR="00122D77" w:rsidRPr="00C74DB0" w:rsidRDefault="00122D77" w:rsidP="00122D77">
      <w:pPr>
        <w:widowControl w:val="0"/>
        <w:spacing w:after="0" w:line="240" w:lineRule="auto"/>
        <w:jc w:val="both"/>
        <w:rPr>
          <w:rFonts w:cs="Calibri"/>
          <w:b/>
          <w:color w:val="000000"/>
          <w:sz w:val="20"/>
          <w:szCs w:val="20"/>
        </w:rPr>
      </w:pPr>
      <w:r w:rsidRPr="00C74DB0">
        <w:rPr>
          <w:rFonts w:cs="Calibri"/>
          <w:b/>
          <w:color w:val="000000"/>
          <w:sz w:val="20"/>
          <w:szCs w:val="20"/>
        </w:rPr>
        <w:t>CLÁUSULA TERCEIRA - DA VIGÊNCIA CONTRATUAL</w:t>
      </w:r>
    </w:p>
    <w:p w:rsidR="00122D77" w:rsidRPr="00C74DB0" w:rsidRDefault="00122D77" w:rsidP="00122D77">
      <w:pPr>
        <w:widowControl w:val="0"/>
        <w:spacing w:after="0" w:line="240" w:lineRule="auto"/>
        <w:ind w:right="-81"/>
        <w:jc w:val="both"/>
        <w:rPr>
          <w:rFonts w:cs="Calibri"/>
          <w:sz w:val="20"/>
          <w:szCs w:val="20"/>
        </w:rPr>
      </w:pPr>
      <w:r w:rsidRPr="00C74DB0">
        <w:rPr>
          <w:rFonts w:cs="Calibri"/>
          <w:color w:val="000000"/>
          <w:sz w:val="20"/>
          <w:szCs w:val="20"/>
        </w:rPr>
        <w:t xml:space="preserve">3.1. </w:t>
      </w:r>
      <w:r w:rsidRPr="00C74DB0">
        <w:rPr>
          <w:rFonts w:cs="Calibri"/>
          <w:sz w:val="20"/>
          <w:szCs w:val="20"/>
        </w:rPr>
        <w:t>O prazo de validade do presente contrato será de 1</w:t>
      </w:r>
      <w:r w:rsidR="005451A4">
        <w:rPr>
          <w:rFonts w:cs="Calibri"/>
          <w:sz w:val="20"/>
          <w:szCs w:val="20"/>
        </w:rPr>
        <w:t>0</w:t>
      </w:r>
      <w:r w:rsidRPr="00C74DB0">
        <w:rPr>
          <w:rFonts w:cs="Calibri"/>
          <w:sz w:val="20"/>
          <w:szCs w:val="20"/>
        </w:rPr>
        <w:t xml:space="preserve"> meses a contar de sua assinatura, podendo com </w:t>
      </w:r>
      <w:r w:rsidR="00D618ED">
        <w:rPr>
          <w:rFonts w:cs="Calibri"/>
          <w:sz w:val="20"/>
          <w:szCs w:val="20"/>
        </w:rPr>
        <w:t>vigência até 31/12/2019</w:t>
      </w:r>
      <w:r w:rsidRPr="00C74DB0">
        <w:rPr>
          <w:rFonts w:cs="Calibri"/>
          <w:sz w:val="20"/>
          <w:szCs w:val="20"/>
        </w:rPr>
        <w:t>, podendo ser prorrogado nos termos do art. 57 da Lei n. 8666/93.</w:t>
      </w:r>
    </w:p>
    <w:p w:rsidR="00122D77" w:rsidRPr="00C74DB0" w:rsidRDefault="00122D77" w:rsidP="00122D77">
      <w:pPr>
        <w:widowControl w:val="0"/>
        <w:spacing w:after="0" w:line="240" w:lineRule="auto"/>
        <w:jc w:val="both"/>
        <w:rPr>
          <w:rFonts w:cs="Calibri"/>
          <w:color w:val="000000"/>
          <w:sz w:val="20"/>
          <w:szCs w:val="20"/>
        </w:rPr>
      </w:pPr>
    </w:p>
    <w:p w:rsidR="00122D77" w:rsidRPr="00C74DB0" w:rsidRDefault="00122D77" w:rsidP="00122D77">
      <w:pPr>
        <w:widowControl w:val="0"/>
        <w:spacing w:after="0" w:line="240" w:lineRule="auto"/>
        <w:jc w:val="both"/>
        <w:rPr>
          <w:rFonts w:cs="Calibri"/>
          <w:b/>
          <w:color w:val="000000"/>
          <w:sz w:val="20"/>
          <w:szCs w:val="20"/>
        </w:rPr>
      </w:pPr>
      <w:r w:rsidRPr="00C74DB0">
        <w:rPr>
          <w:rFonts w:cs="Calibri"/>
          <w:b/>
          <w:color w:val="000000"/>
          <w:sz w:val="20"/>
          <w:szCs w:val="20"/>
        </w:rPr>
        <w:t>CLÁUSULA QUARTA - DO VALOR CONTRATUAL</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4.1. Pelo fornecimento da(s) serviços  previsto(s) na Cláusula Primeira, a CONTRATANTE pagará à CONTRATADA o valor total de R$ ____________ (__________________________) conforme descrição abaixo.</w:t>
      </w:r>
    </w:p>
    <w:p w:rsidR="00122D77" w:rsidRPr="00C74DB0" w:rsidRDefault="00122D77" w:rsidP="00122D77">
      <w:pPr>
        <w:widowControl w:val="0"/>
        <w:spacing w:after="0" w:line="240" w:lineRule="auto"/>
        <w:ind w:left="-624" w:firstLine="851"/>
        <w:jc w:val="both"/>
        <w:rPr>
          <w:rFonts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1293"/>
        <w:gridCol w:w="990"/>
        <w:gridCol w:w="3029"/>
        <w:gridCol w:w="1016"/>
        <w:gridCol w:w="1418"/>
        <w:gridCol w:w="904"/>
      </w:tblGrid>
      <w:tr w:rsidR="00122D77" w:rsidRPr="00C74DB0" w:rsidTr="00E56E14">
        <w:tc>
          <w:tcPr>
            <w:tcW w:w="787" w:type="dxa"/>
          </w:tcPr>
          <w:p w:rsidR="00122D77" w:rsidRPr="00C74DB0" w:rsidRDefault="00122D77" w:rsidP="00E56E14">
            <w:pPr>
              <w:widowControl w:val="0"/>
              <w:spacing w:after="0" w:line="240" w:lineRule="auto"/>
              <w:ind w:left="-624" w:firstLine="624"/>
              <w:jc w:val="both"/>
              <w:rPr>
                <w:rFonts w:cs="Calibri"/>
                <w:b/>
                <w:color w:val="000000"/>
                <w:sz w:val="20"/>
                <w:szCs w:val="20"/>
              </w:rPr>
            </w:pPr>
            <w:r w:rsidRPr="00C74DB0">
              <w:rPr>
                <w:rFonts w:cs="Calibri"/>
                <w:b/>
                <w:color w:val="000000"/>
                <w:sz w:val="20"/>
                <w:szCs w:val="20"/>
              </w:rPr>
              <w:t>Item</w:t>
            </w:r>
          </w:p>
        </w:tc>
        <w:tc>
          <w:tcPr>
            <w:tcW w:w="1302" w:type="dxa"/>
          </w:tcPr>
          <w:p w:rsidR="00122D77" w:rsidRPr="00C74DB0" w:rsidRDefault="00122D77" w:rsidP="00E56E14">
            <w:pPr>
              <w:widowControl w:val="0"/>
              <w:spacing w:after="0" w:line="240" w:lineRule="auto"/>
              <w:ind w:left="-624" w:firstLine="624"/>
              <w:jc w:val="both"/>
              <w:rPr>
                <w:rFonts w:cs="Calibri"/>
                <w:b/>
                <w:color w:val="000000"/>
                <w:sz w:val="20"/>
                <w:szCs w:val="20"/>
              </w:rPr>
            </w:pPr>
            <w:r w:rsidRPr="00C74DB0">
              <w:rPr>
                <w:rFonts w:cs="Calibri"/>
                <w:b/>
                <w:color w:val="000000"/>
                <w:sz w:val="20"/>
                <w:szCs w:val="20"/>
              </w:rPr>
              <w:t>Quantidade</w:t>
            </w:r>
          </w:p>
        </w:tc>
        <w:tc>
          <w:tcPr>
            <w:tcW w:w="999" w:type="dxa"/>
          </w:tcPr>
          <w:p w:rsidR="00122D77" w:rsidRPr="00C74DB0" w:rsidRDefault="00122D77" w:rsidP="00E56E14">
            <w:pPr>
              <w:widowControl w:val="0"/>
              <w:spacing w:after="0" w:line="240" w:lineRule="auto"/>
              <w:ind w:left="-624" w:firstLine="624"/>
              <w:jc w:val="both"/>
              <w:rPr>
                <w:rFonts w:cs="Calibri"/>
                <w:b/>
                <w:color w:val="000000"/>
                <w:sz w:val="20"/>
                <w:szCs w:val="20"/>
              </w:rPr>
            </w:pPr>
            <w:r w:rsidRPr="00C74DB0">
              <w:rPr>
                <w:rFonts w:cs="Calibri"/>
                <w:b/>
                <w:color w:val="000000"/>
                <w:sz w:val="20"/>
                <w:szCs w:val="20"/>
              </w:rPr>
              <w:t>Unidade</w:t>
            </w:r>
          </w:p>
        </w:tc>
        <w:tc>
          <w:tcPr>
            <w:tcW w:w="3062" w:type="dxa"/>
          </w:tcPr>
          <w:p w:rsidR="00122D77" w:rsidRPr="00C74DB0" w:rsidRDefault="00122D77" w:rsidP="00E56E14">
            <w:pPr>
              <w:widowControl w:val="0"/>
              <w:spacing w:after="0" w:line="240" w:lineRule="auto"/>
              <w:ind w:left="-624" w:firstLine="624"/>
              <w:jc w:val="both"/>
              <w:rPr>
                <w:rFonts w:cs="Calibri"/>
                <w:b/>
                <w:color w:val="000000"/>
                <w:sz w:val="20"/>
                <w:szCs w:val="20"/>
              </w:rPr>
            </w:pPr>
            <w:r w:rsidRPr="00C74DB0">
              <w:rPr>
                <w:rFonts w:cs="Calibri"/>
                <w:b/>
                <w:color w:val="000000"/>
                <w:sz w:val="20"/>
                <w:szCs w:val="20"/>
              </w:rPr>
              <w:t>Descrição</w:t>
            </w:r>
          </w:p>
        </w:tc>
        <w:tc>
          <w:tcPr>
            <w:tcW w:w="1026" w:type="dxa"/>
          </w:tcPr>
          <w:p w:rsidR="00122D77" w:rsidRPr="00C74DB0" w:rsidRDefault="00122D77" w:rsidP="00E56E14">
            <w:pPr>
              <w:widowControl w:val="0"/>
              <w:spacing w:after="0" w:line="240" w:lineRule="auto"/>
              <w:ind w:left="-624" w:firstLine="624"/>
              <w:jc w:val="both"/>
              <w:rPr>
                <w:rFonts w:cs="Calibri"/>
                <w:b/>
                <w:color w:val="000000"/>
                <w:sz w:val="20"/>
                <w:szCs w:val="20"/>
              </w:rPr>
            </w:pPr>
            <w:r w:rsidRPr="00C74DB0">
              <w:rPr>
                <w:rFonts w:cs="Calibri"/>
                <w:b/>
                <w:color w:val="000000"/>
                <w:sz w:val="20"/>
                <w:szCs w:val="20"/>
              </w:rPr>
              <w:t>Marca</w:t>
            </w:r>
          </w:p>
        </w:tc>
        <w:tc>
          <w:tcPr>
            <w:tcW w:w="1425" w:type="dxa"/>
          </w:tcPr>
          <w:p w:rsidR="00122D77" w:rsidRPr="00C74DB0" w:rsidRDefault="00122D77" w:rsidP="00E56E14">
            <w:pPr>
              <w:widowControl w:val="0"/>
              <w:spacing w:after="0" w:line="240" w:lineRule="auto"/>
              <w:ind w:left="-49" w:firstLine="49"/>
              <w:jc w:val="center"/>
              <w:rPr>
                <w:rFonts w:cs="Calibri"/>
                <w:b/>
                <w:color w:val="000000"/>
                <w:sz w:val="20"/>
                <w:szCs w:val="20"/>
              </w:rPr>
            </w:pPr>
            <w:r w:rsidRPr="00C74DB0">
              <w:rPr>
                <w:rFonts w:cs="Calibri"/>
                <w:b/>
                <w:color w:val="000000"/>
                <w:sz w:val="20"/>
                <w:szCs w:val="20"/>
              </w:rPr>
              <w:t>Preço unitário</w:t>
            </w:r>
          </w:p>
        </w:tc>
        <w:tc>
          <w:tcPr>
            <w:tcW w:w="912" w:type="dxa"/>
          </w:tcPr>
          <w:p w:rsidR="00122D77" w:rsidRPr="00C74DB0" w:rsidRDefault="00122D77" w:rsidP="00E56E14">
            <w:pPr>
              <w:widowControl w:val="0"/>
              <w:spacing w:after="0" w:line="240" w:lineRule="auto"/>
              <w:ind w:left="-624" w:firstLine="624"/>
              <w:jc w:val="both"/>
              <w:rPr>
                <w:rFonts w:cs="Calibri"/>
                <w:b/>
                <w:color w:val="000000"/>
                <w:sz w:val="20"/>
                <w:szCs w:val="20"/>
              </w:rPr>
            </w:pPr>
            <w:r w:rsidRPr="00C74DB0">
              <w:rPr>
                <w:rFonts w:cs="Calibri"/>
                <w:b/>
                <w:color w:val="000000"/>
                <w:sz w:val="20"/>
                <w:szCs w:val="20"/>
              </w:rPr>
              <w:t>Preço total</w:t>
            </w:r>
          </w:p>
        </w:tc>
      </w:tr>
      <w:tr w:rsidR="00122D77" w:rsidRPr="00C74DB0" w:rsidTr="00E56E14">
        <w:tc>
          <w:tcPr>
            <w:tcW w:w="787" w:type="dxa"/>
          </w:tcPr>
          <w:p w:rsidR="00122D77" w:rsidRPr="00C74DB0" w:rsidRDefault="00122D77" w:rsidP="00E56E14">
            <w:pPr>
              <w:widowControl w:val="0"/>
              <w:spacing w:after="0" w:line="240" w:lineRule="auto"/>
              <w:ind w:left="-624" w:firstLine="624"/>
              <w:jc w:val="both"/>
              <w:rPr>
                <w:rFonts w:cs="Calibri"/>
                <w:color w:val="000000"/>
                <w:sz w:val="20"/>
                <w:szCs w:val="20"/>
              </w:rPr>
            </w:pPr>
          </w:p>
        </w:tc>
        <w:tc>
          <w:tcPr>
            <w:tcW w:w="1302" w:type="dxa"/>
          </w:tcPr>
          <w:p w:rsidR="00122D77" w:rsidRPr="00C74DB0" w:rsidRDefault="00122D77" w:rsidP="00E56E14">
            <w:pPr>
              <w:widowControl w:val="0"/>
              <w:spacing w:after="0" w:line="240" w:lineRule="auto"/>
              <w:ind w:left="-624" w:firstLine="624"/>
              <w:jc w:val="both"/>
              <w:rPr>
                <w:rFonts w:cs="Calibri"/>
                <w:color w:val="000000"/>
                <w:sz w:val="20"/>
                <w:szCs w:val="20"/>
              </w:rPr>
            </w:pPr>
          </w:p>
        </w:tc>
        <w:tc>
          <w:tcPr>
            <w:tcW w:w="999" w:type="dxa"/>
          </w:tcPr>
          <w:p w:rsidR="00122D77" w:rsidRPr="00C74DB0" w:rsidRDefault="00122D77" w:rsidP="00E56E14">
            <w:pPr>
              <w:widowControl w:val="0"/>
              <w:spacing w:after="0" w:line="240" w:lineRule="auto"/>
              <w:ind w:left="-624" w:firstLine="624"/>
              <w:jc w:val="both"/>
              <w:rPr>
                <w:rFonts w:cs="Calibri"/>
                <w:color w:val="000000"/>
                <w:sz w:val="20"/>
                <w:szCs w:val="20"/>
              </w:rPr>
            </w:pPr>
          </w:p>
        </w:tc>
        <w:tc>
          <w:tcPr>
            <w:tcW w:w="3062" w:type="dxa"/>
          </w:tcPr>
          <w:p w:rsidR="00122D77" w:rsidRPr="00C74DB0" w:rsidRDefault="00122D77" w:rsidP="00E56E14">
            <w:pPr>
              <w:widowControl w:val="0"/>
              <w:spacing w:after="0" w:line="240" w:lineRule="auto"/>
              <w:ind w:left="-624" w:firstLine="624"/>
              <w:jc w:val="both"/>
              <w:rPr>
                <w:rFonts w:cs="Calibri"/>
                <w:color w:val="000000"/>
                <w:sz w:val="20"/>
                <w:szCs w:val="20"/>
              </w:rPr>
            </w:pPr>
          </w:p>
        </w:tc>
        <w:tc>
          <w:tcPr>
            <w:tcW w:w="1026" w:type="dxa"/>
          </w:tcPr>
          <w:p w:rsidR="00122D77" w:rsidRPr="00C74DB0" w:rsidRDefault="00122D77" w:rsidP="00E56E14">
            <w:pPr>
              <w:widowControl w:val="0"/>
              <w:spacing w:after="0" w:line="240" w:lineRule="auto"/>
              <w:ind w:left="-624" w:firstLine="624"/>
              <w:jc w:val="both"/>
              <w:rPr>
                <w:rFonts w:cs="Calibri"/>
                <w:color w:val="000000"/>
                <w:sz w:val="20"/>
                <w:szCs w:val="20"/>
              </w:rPr>
            </w:pPr>
          </w:p>
        </w:tc>
        <w:tc>
          <w:tcPr>
            <w:tcW w:w="1425" w:type="dxa"/>
          </w:tcPr>
          <w:p w:rsidR="00122D77" w:rsidRPr="00C74DB0" w:rsidRDefault="00122D77" w:rsidP="00E56E14">
            <w:pPr>
              <w:widowControl w:val="0"/>
              <w:spacing w:after="0" w:line="240" w:lineRule="auto"/>
              <w:ind w:left="-624" w:firstLine="624"/>
              <w:jc w:val="both"/>
              <w:rPr>
                <w:rFonts w:cs="Calibri"/>
                <w:color w:val="000000"/>
                <w:sz w:val="20"/>
                <w:szCs w:val="20"/>
              </w:rPr>
            </w:pPr>
          </w:p>
        </w:tc>
        <w:tc>
          <w:tcPr>
            <w:tcW w:w="912" w:type="dxa"/>
          </w:tcPr>
          <w:p w:rsidR="00122D77" w:rsidRPr="00C74DB0" w:rsidRDefault="00122D77" w:rsidP="00E56E14">
            <w:pPr>
              <w:widowControl w:val="0"/>
              <w:spacing w:after="0" w:line="240" w:lineRule="auto"/>
              <w:ind w:left="-624" w:firstLine="624"/>
              <w:jc w:val="both"/>
              <w:rPr>
                <w:rFonts w:cs="Calibri"/>
                <w:color w:val="000000"/>
                <w:sz w:val="20"/>
                <w:szCs w:val="20"/>
              </w:rPr>
            </w:pPr>
          </w:p>
        </w:tc>
      </w:tr>
    </w:tbl>
    <w:p w:rsidR="00122D77" w:rsidRPr="00C74DB0" w:rsidRDefault="00122D77" w:rsidP="00122D77">
      <w:pPr>
        <w:widowControl w:val="0"/>
        <w:spacing w:after="0" w:line="240" w:lineRule="auto"/>
        <w:ind w:left="-624" w:firstLine="851"/>
        <w:jc w:val="both"/>
        <w:rPr>
          <w:rFonts w:cs="Calibri"/>
          <w:color w:val="000000"/>
          <w:sz w:val="20"/>
          <w:szCs w:val="20"/>
        </w:rPr>
      </w:pP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 xml:space="preserve">4.2. A(s) despesa(s) decorrente(s) do fornecimento do(s), objeto deste Contrato, correrão à conta da(s) seguinte(s) </w:t>
      </w:r>
      <w:r w:rsidRPr="00C74DB0">
        <w:rPr>
          <w:rFonts w:cs="Calibri"/>
          <w:b/>
          <w:color w:val="000000"/>
          <w:sz w:val="20"/>
          <w:szCs w:val="20"/>
        </w:rPr>
        <w:t>Dotação(ões) Orçamentária(s)</w:t>
      </w:r>
      <w:r w:rsidRPr="00C74DB0">
        <w:rPr>
          <w:rFonts w:cs="Calibri"/>
          <w:color w:val="000000"/>
          <w:sz w:val="20"/>
          <w:szCs w:val="20"/>
        </w:rPr>
        <w:t xml:space="preserve">, prevista(s) na Lei Orçamentária do Exercício de </w:t>
      </w:r>
      <w:r w:rsidR="00D618ED">
        <w:rPr>
          <w:rFonts w:cs="Calibri"/>
          <w:color w:val="000000"/>
          <w:sz w:val="20"/>
          <w:szCs w:val="20"/>
        </w:rPr>
        <w:t>2019</w:t>
      </w:r>
      <w:r w:rsidRPr="00C74DB0">
        <w:rPr>
          <w:rFonts w:cs="Calibri"/>
          <w:color w:val="000000"/>
          <w:sz w:val="20"/>
          <w:szCs w:val="20"/>
        </w:rPr>
        <w:t>.</w:t>
      </w:r>
    </w:p>
    <w:p w:rsidR="00122D77" w:rsidRPr="00C74DB0" w:rsidRDefault="00122D77" w:rsidP="00122D77">
      <w:pPr>
        <w:tabs>
          <w:tab w:val="left" w:pos="-480"/>
          <w:tab w:val="center" w:pos="4419"/>
          <w:tab w:val="right" w:pos="8838"/>
        </w:tabs>
        <w:spacing w:after="0"/>
        <w:ind w:left="-624" w:firstLine="624"/>
        <w:jc w:val="both"/>
        <w:rPr>
          <w:rFonts w:cs="Calibri"/>
          <w:color w:val="000000"/>
          <w:sz w:val="20"/>
          <w:szCs w:val="20"/>
        </w:rPr>
      </w:pPr>
    </w:p>
    <w:p w:rsidR="00122D77" w:rsidRPr="00C74DB0" w:rsidRDefault="00122D77" w:rsidP="00122D77">
      <w:pPr>
        <w:widowControl w:val="0"/>
        <w:spacing w:after="0" w:line="240" w:lineRule="auto"/>
        <w:jc w:val="both"/>
        <w:rPr>
          <w:rFonts w:cs="Calibri"/>
          <w:b/>
          <w:color w:val="000000"/>
          <w:sz w:val="20"/>
          <w:szCs w:val="20"/>
        </w:rPr>
      </w:pPr>
      <w:r w:rsidRPr="00C74DB0">
        <w:rPr>
          <w:rFonts w:cs="Calibri"/>
          <w:b/>
          <w:color w:val="000000"/>
          <w:sz w:val="20"/>
          <w:szCs w:val="20"/>
        </w:rPr>
        <w:t>CLÁUSULA QUINTA - DAS CONDIÇÕES DE PAGAMENTO</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 xml:space="preserve">5.1. A CONTRATANTE efetuará o pagamento da(s), serviços  deste Contrato, à CONTRATADA até 30 dias após a emissão da nota fiscal eletrônica e juntamente com a </w:t>
      </w:r>
      <w:r w:rsidRPr="00C74DB0">
        <w:rPr>
          <w:rFonts w:cs="Calibri"/>
          <w:b/>
          <w:color w:val="000000"/>
          <w:sz w:val="20"/>
          <w:szCs w:val="20"/>
        </w:rPr>
        <w:t>apresentação das CNDS descritas no item 6 deste edital</w:t>
      </w:r>
      <w:r w:rsidRPr="00C74DB0">
        <w:rPr>
          <w:rFonts w:cs="Calibri"/>
          <w:color w:val="000000"/>
          <w:sz w:val="20"/>
          <w:szCs w:val="20"/>
        </w:rPr>
        <w:t xml:space="preserve">  por parte da CONTRATADA, devidamente atestada(s) pela fiscal do contrato, senhor</w:t>
      </w:r>
      <w:r w:rsidR="004D460C">
        <w:rPr>
          <w:rFonts w:cs="Calibri"/>
          <w:color w:val="000000"/>
          <w:sz w:val="20"/>
          <w:szCs w:val="20"/>
        </w:rPr>
        <w:t>a</w:t>
      </w:r>
      <w:r w:rsidRPr="00C74DB0">
        <w:rPr>
          <w:rFonts w:cs="Calibri"/>
          <w:color w:val="000000"/>
          <w:sz w:val="20"/>
          <w:szCs w:val="20"/>
        </w:rPr>
        <w:t xml:space="preserve"> Adriana Pavelski, Secretária Municipal de Saúde.</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 xml:space="preserve">5.2 Os arquivos referentes a NFe devem OBRIGATORIAMENTE ser enviados para o e-mail: </w:t>
      </w:r>
      <w:hyperlink r:id="rId9" w:history="1">
        <w:r w:rsidRPr="00C74DB0">
          <w:rPr>
            <w:rFonts w:cs="Calibri"/>
            <w:color w:val="0000FF"/>
            <w:sz w:val="20"/>
            <w:u w:val="single"/>
          </w:rPr>
          <w:t>contabilidade@ponteserrada.sc.gov.br</w:t>
        </w:r>
      </w:hyperlink>
      <w:r w:rsidRPr="00C74DB0">
        <w:rPr>
          <w:rFonts w:cs="Calibri"/>
          <w:color w:val="000000"/>
          <w:sz w:val="20"/>
          <w:szCs w:val="20"/>
        </w:rPr>
        <w:t xml:space="preserve"> . </w:t>
      </w:r>
    </w:p>
    <w:p w:rsidR="00122D77" w:rsidRPr="00C74DB0" w:rsidRDefault="00122D77" w:rsidP="00122D77">
      <w:pPr>
        <w:widowControl w:val="0"/>
        <w:spacing w:after="0" w:line="240" w:lineRule="auto"/>
        <w:ind w:left="-624" w:firstLine="851"/>
        <w:jc w:val="both"/>
        <w:rPr>
          <w:rFonts w:cs="Calibri"/>
          <w:color w:val="000000"/>
          <w:sz w:val="20"/>
          <w:szCs w:val="20"/>
        </w:rPr>
      </w:pPr>
    </w:p>
    <w:p w:rsidR="00122D77" w:rsidRPr="00C74DB0" w:rsidRDefault="00122D77" w:rsidP="00122D77">
      <w:pPr>
        <w:widowControl w:val="0"/>
        <w:spacing w:after="0" w:line="240" w:lineRule="auto"/>
        <w:jc w:val="both"/>
        <w:rPr>
          <w:rFonts w:cs="Calibri"/>
          <w:b/>
          <w:color w:val="000000"/>
          <w:sz w:val="20"/>
          <w:szCs w:val="20"/>
        </w:rPr>
      </w:pPr>
      <w:r w:rsidRPr="00C74DB0">
        <w:rPr>
          <w:rFonts w:cs="Calibri"/>
          <w:b/>
          <w:color w:val="000000"/>
          <w:sz w:val="20"/>
          <w:szCs w:val="20"/>
        </w:rPr>
        <w:t>CLÁUSULA SEXTA - DA RESCISÃO CONTRATUAL</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sz w:val="20"/>
          <w:szCs w:val="20"/>
        </w:rPr>
        <w:t xml:space="preserve">6.1. </w:t>
      </w:r>
      <w:r w:rsidRPr="00C74DB0">
        <w:rPr>
          <w:rFonts w:cs="Calibri"/>
          <w:color w:val="000000"/>
          <w:sz w:val="20"/>
          <w:szCs w:val="20"/>
        </w:rPr>
        <w:t>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6.2. A rescisão contratual poderá ser:</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6.2.1. determinada por ato unilateral da Administração, nos casos enunciados nos incisos I a XII e XVII do art. 78 da Lei 8.666/93;</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6.2.2. amigável, mediante autorização da autoridade competente, reduzida a termo no processo licitatório, desde que demonstrada conveniência para a Administração.</w:t>
      </w:r>
    </w:p>
    <w:p w:rsidR="00122D77" w:rsidRPr="00C74DB0" w:rsidRDefault="00122D77" w:rsidP="00122D77">
      <w:pPr>
        <w:widowControl w:val="0"/>
        <w:spacing w:after="0" w:line="240" w:lineRule="auto"/>
        <w:jc w:val="both"/>
        <w:rPr>
          <w:rFonts w:cs="Calibri"/>
          <w:color w:val="000000"/>
          <w:sz w:val="20"/>
          <w:szCs w:val="20"/>
        </w:rPr>
      </w:pPr>
    </w:p>
    <w:p w:rsidR="00122D77" w:rsidRPr="00C74DB0" w:rsidRDefault="00122D77" w:rsidP="00122D77">
      <w:pPr>
        <w:widowControl w:val="0"/>
        <w:spacing w:after="0" w:line="240" w:lineRule="auto"/>
        <w:jc w:val="both"/>
        <w:rPr>
          <w:rFonts w:cs="Calibri"/>
          <w:color w:val="000000"/>
          <w:sz w:val="20"/>
          <w:szCs w:val="20"/>
        </w:rPr>
      </w:pPr>
      <w:r w:rsidRPr="00C74DB0">
        <w:rPr>
          <w:rFonts w:cs="Calibri"/>
          <w:b/>
          <w:color w:val="000000"/>
          <w:sz w:val="20"/>
          <w:szCs w:val="20"/>
        </w:rPr>
        <w:t>CLÁUSULA SÉTIMA - DAS PENALIDADES</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7.1. Pelo atraso injustificado na entrega do(s) objeto deste Contrato, sujeita-se a CONTRATADA às penalidades previstas nos artigos 86 e 87 da Lei 8.666/93, na seguinte conformidade:</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7.1.1. multa de 0,33% (trinta e três centésimos por cento) sobre o valor total da obrigação não cumprida, por dia de atraso, limitada ao total de 20% (vinte por cento).</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7.2. Pela inexecução total ou parcial deste Contrato, a CONTRATANTE poderá, garantida a prévia defesa, aplicar à CONTRATADA as sanções previstas nos incisos I, III e IV do art. 87 da Lei 8.666/93, e, multa de 20% (vinte por cento) sobre o valor total do(s) objetos não entregue(s).</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7.3. As multas aqui previstas não têm caráter compensatório, porém moratório e, conseqüentemente, o pagamento delas não exime a CONTRATADA da reparação dos eventuais danos, perdas ou prejuízos que seu ato punível venha acarretar à CONTRATANTE.</w:t>
      </w:r>
    </w:p>
    <w:p w:rsidR="00122D77" w:rsidRPr="00C74DB0" w:rsidRDefault="00122D77" w:rsidP="00122D77">
      <w:pPr>
        <w:widowControl w:val="0"/>
        <w:spacing w:after="0" w:line="240" w:lineRule="auto"/>
        <w:ind w:left="-624" w:firstLine="851"/>
        <w:jc w:val="both"/>
        <w:rPr>
          <w:rFonts w:cs="Calibri"/>
          <w:b/>
          <w:color w:val="000000"/>
          <w:sz w:val="20"/>
          <w:szCs w:val="20"/>
        </w:rPr>
      </w:pPr>
    </w:p>
    <w:p w:rsidR="00122D77" w:rsidRPr="00C74DB0" w:rsidRDefault="00122D77" w:rsidP="00122D77">
      <w:pPr>
        <w:widowControl w:val="0"/>
        <w:spacing w:after="0" w:line="240" w:lineRule="auto"/>
        <w:jc w:val="both"/>
        <w:rPr>
          <w:rFonts w:cs="Calibri"/>
          <w:b/>
          <w:color w:val="000000"/>
          <w:sz w:val="20"/>
          <w:szCs w:val="20"/>
        </w:rPr>
      </w:pPr>
      <w:r w:rsidRPr="00C74DB0">
        <w:rPr>
          <w:rFonts w:cs="Calibri"/>
          <w:b/>
          <w:color w:val="000000"/>
          <w:sz w:val="20"/>
          <w:szCs w:val="20"/>
        </w:rPr>
        <w:t>CLÁUSULA OITAVA - DA CESSÃO OU TRANSFERÊNCIA</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8.1. O presente termo não poderá ser objeto de cessão ou transferência, no todo ou em parte.</w:t>
      </w:r>
    </w:p>
    <w:p w:rsidR="00122D77" w:rsidRPr="00C74DB0" w:rsidRDefault="00122D77" w:rsidP="00122D77">
      <w:pPr>
        <w:widowControl w:val="0"/>
        <w:spacing w:after="0" w:line="240" w:lineRule="auto"/>
        <w:ind w:left="-624" w:firstLine="624"/>
        <w:jc w:val="both"/>
        <w:rPr>
          <w:rFonts w:cs="Calibri"/>
          <w:color w:val="000000"/>
          <w:sz w:val="20"/>
          <w:szCs w:val="20"/>
        </w:rPr>
      </w:pPr>
    </w:p>
    <w:p w:rsidR="00122D77" w:rsidRPr="00C74DB0" w:rsidRDefault="00122D77" w:rsidP="00122D77">
      <w:pPr>
        <w:widowControl w:val="0"/>
        <w:spacing w:after="0" w:line="240" w:lineRule="auto"/>
        <w:jc w:val="both"/>
        <w:rPr>
          <w:rFonts w:cs="Calibri"/>
          <w:b/>
          <w:color w:val="000000"/>
          <w:sz w:val="20"/>
          <w:szCs w:val="20"/>
        </w:rPr>
      </w:pPr>
      <w:r w:rsidRPr="00C74DB0">
        <w:rPr>
          <w:rFonts w:cs="Calibri"/>
          <w:b/>
          <w:color w:val="000000"/>
          <w:sz w:val="20"/>
          <w:szCs w:val="20"/>
        </w:rPr>
        <w:t>CLÁUSULA NONA - DA PUBLICAÇÃO DO CONTRATO</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9.1. A CONTRATANTE providenciará a publicação respectiva, em resumo, do presente termo, na forma prevista em Lei.</w:t>
      </w:r>
    </w:p>
    <w:p w:rsidR="00122D77" w:rsidRPr="00C74DB0" w:rsidRDefault="00122D77" w:rsidP="00122D77">
      <w:pPr>
        <w:widowControl w:val="0"/>
        <w:spacing w:after="0" w:line="240" w:lineRule="auto"/>
        <w:jc w:val="both"/>
        <w:rPr>
          <w:rFonts w:cs="Calibri"/>
          <w:color w:val="000000"/>
          <w:sz w:val="20"/>
          <w:szCs w:val="20"/>
        </w:rPr>
      </w:pPr>
    </w:p>
    <w:p w:rsidR="00122D77" w:rsidRPr="00C74DB0" w:rsidRDefault="00122D77" w:rsidP="00122D77">
      <w:pPr>
        <w:widowControl w:val="0"/>
        <w:spacing w:after="0" w:line="240" w:lineRule="auto"/>
        <w:jc w:val="both"/>
        <w:rPr>
          <w:rFonts w:cs="Calibri"/>
          <w:b/>
          <w:color w:val="000000"/>
          <w:sz w:val="20"/>
          <w:szCs w:val="20"/>
        </w:rPr>
      </w:pPr>
      <w:r w:rsidRPr="00C74DB0">
        <w:rPr>
          <w:rFonts w:cs="Calibri"/>
          <w:b/>
          <w:color w:val="000000"/>
          <w:sz w:val="20"/>
          <w:szCs w:val="20"/>
        </w:rPr>
        <w:t>CLÁUSULA DÉCIMA - DAS DISPOSIÇÕES COMPLEMENTARES</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10.1. Os casos omissos ao presente termo, serão resolvidos em estrita obediência às diretrizes da Lei nº 8.666/93, e posteriores alterações.</w:t>
      </w:r>
    </w:p>
    <w:p w:rsidR="00122D77" w:rsidRPr="00C74DB0" w:rsidRDefault="00122D77" w:rsidP="00122D77">
      <w:pPr>
        <w:widowControl w:val="0"/>
        <w:spacing w:after="0" w:line="240" w:lineRule="auto"/>
        <w:jc w:val="both"/>
        <w:rPr>
          <w:rFonts w:cs="Calibri"/>
          <w:color w:val="FF0000"/>
          <w:sz w:val="20"/>
          <w:szCs w:val="20"/>
        </w:rPr>
      </w:pPr>
      <w:r w:rsidRPr="00C74DB0">
        <w:rPr>
          <w:rFonts w:cs="Calibri"/>
          <w:color w:val="000000"/>
          <w:sz w:val="20"/>
          <w:szCs w:val="20"/>
        </w:rPr>
        <w:t>10.2. Fica n</w:t>
      </w:r>
      <w:r w:rsidR="00463C59">
        <w:rPr>
          <w:rFonts w:cs="Calibri"/>
          <w:color w:val="000000"/>
          <w:sz w:val="20"/>
          <w:szCs w:val="20"/>
        </w:rPr>
        <w:t xml:space="preserve">omeado como fiscal do contrato a </w:t>
      </w:r>
      <w:r w:rsidRPr="00C74DB0">
        <w:rPr>
          <w:rFonts w:cs="Calibri"/>
          <w:color w:val="000000"/>
          <w:sz w:val="20"/>
          <w:szCs w:val="20"/>
        </w:rPr>
        <w:t xml:space="preserve"> Senhor</w:t>
      </w:r>
      <w:r w:rsidR="00463C59">
        <w:rPr>
          <w:rFonts w:cs="Calibri"/>
          <w:color w:val="000000"/>
          <w:sz w:val="20"/>
          <w:szCs w:val="20"/>
        </w:rPr>
        <w:t>a Secretária de Saúde Adriana Pavelski</w:t>
      </w:r>
      <w:r w:rsidRPr="00C74DB0">
        <w:rPr>
          <w:rFonts w:cs="Calibri"/>
          <w:sz w:val="20"/>
          <w:szCs w:val="20"/>
        </w:rPr>
        <w:t>.</w:t>
      </w:r>
    </w:p>
    <w:p w:rsidR="00122D77" w:rsidRPr="00C74DB0" w:rsidRDefault="00122D77" w:rsidP="00122D77">
      <w:pPr>
        <w:widowControl w:val="0"/>
        <w:spacing w:after="0" w:line="240" w:lineRule="auto"/>
        <w:ind w:left="-624" w:firstLine="624"/>
        <w:jc w:val="both"/>
        <w:rPr>
          <w:rFonts w:cs="Calibri"/>
          <w:color w:val="000000"/>
          <w:sz w:val="20"/>
          <w:szCs w:val="20"/>
        </w:rPr>
      </w:pPr>
    </w:p>
    <w:p w:rsidR="00122D77" w:rsidRPr="00C74DB0" w:rsidRDefault="00122D77" w:rsidP="00122D77">
      <w:pPr>
        <w:widowControl w:val="0"/>
        <w:spacing w:after="0" w:line="240" w:lineRule="auto"/>
        <w:jc w:val="both"/>
        <w:rPr>
          <w:rFonts w:cs="Calibri"/>
          <w:b/>
          <w:color w:val="000000"/>
          <w:sz w:val="20"/>
          <w:szCs w:val="20"/>
        </w:rPr>
      </w:pPr>
      <w:r w:rsidRPr="00C74DB0">
        <w:rPr>
          <w:rFonts w:cs="Calibri"/>
          <w:b/>
          <w:color w:val="000000"/>
          <w:sz w:val="20"/>
          <w:szCs w:val="20"/>
        </w:rPr>
        <w:t>CLÁUSULA DÉCIMA PRIMEIRA - DO FORO</w:t>
      </w: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11.1. Fica eleito o Foro da Comarca de Ponte Serrada, SC, para qualquer procedimento relacionado com o cumprimento do presente Contrato.</w:t>
      </w:r>
    </w:p>
    <w:p w:rsidR="00122D77" w:rsidRPr="00C74DB0" w:rsidRDefault="00122D77" w:rsidP="00122D77">
      <w:pPr>
        <w:widowControl w:val="0"/>
        <w:spacing w:after="0" w:line="240" w:lineRule="auto"/>
        <w:jc w:val="both"/>
        <w:rPr>
          <w:rFonts w:cs="Calibri"/>
          <w:color w:val="000000"/>
          <w:sz w:val="20"/>
          <w:szCs w:val="20"/>
        </w:rPr>
      </w:pPr>
    </w:p>
    <w:p w:rsidR="00122D77" w:rsidRPr="00C74DB0" w:rsidRDefault="00122D77" w:rsidP="00122D77">
      <w:pPr>
        <w:widowControl w:val="0"/>
        <w:spacing w:after="0" w:line="240" w:lineRule="auto"/>
        <w:jc w:val="both"/>
        <w:rPr>
          <w:rFonts w:cs="Calibri"/>
          <w:color w:val="000000"/>
          <w:sz w:val="20"/>
          <w:szCs w:val="20"/>
        </w:rPr>
      </w:pPr>
      <w:r w:rsidRPr="00C74DB0">
        <w:rPr>
          <w:rFonts w:cs="Calibri"/>
          <w:color w:val="000000"/>
          <w:sz w:val="20"/>
          <w:szCs w:val="20"/>
        </w:rPr>
        <w:t>E, para firmeza e validade do que aqui ficou estipulado, foi lavrado o presente termo em 02 (três) vias de igual teor, que, depois de lido e achado conforme, é assinado pelas partes contratantes e por duas testemunhas que a tudo assistiram.</w:t>
      </w:r>
    </w:p>
    <w:p w:rsidR="00122D77" w:rsidRPr="00C74DB0" w:rsidRDefault="00122D77" w:rsidP="00122D77">
      <w:pPr>
        <w:widowControl w:val="0"/>
        <w:spacing w:after="0" w:line="240" w:lineRule="auto"/>
        <w:jc w:val="both"/>
        <w:rPr>
          <w:rFonts w:cs="Calibri"/>
          <w:color w:val="000000"/>
          <w:sz w:val="20"/>
          <w:szCs w:val="20"/>
        </w:rPr>
      </w:pPr>
    </w:p>
    <w:p w:rsidR="00122D77" w:rsidRPr="00C74DB0" w:rsidRDefault="00122D77" w:rsidP="00122D77">
      <w:pPr>
        <w:widowControl w:val="0"/>
        <w:spacing w:after="0" w:line="240" w:lineRule="auto"/>
        <w:ind w:left="2835" w:firstLine="624"/>
        <w:jc w:val="both"/>
        <w:rPr>
          <w:rFonts w:cs="Calibri"/>
          <w:color w:val="000000"/>
          <w:sz w:val="20"/>
          <w:szCs w:val="20"/>
        </w:rPr>
      </w:pPr>
      <w:r w:rsidRPr="00C74DB0">
        <w:rPr>
          <w:rFonts w:cs="Calibri"/>
          <w:color w:val="000000"/>
          <w:sz w:val="20"/>
          <w:szCs w:val="20"/>
        </w:rPr>
        <w:t>Ponte Serrada, SC,</w:t>
      </w:r>
      <w:r w:rsidR="00CC5229">
        <w:rPr>
          <w:rFonts w:cs="Calibri"/>
          <w:color w:val="000000"/>
          <w:sz w:val="20"/>
          <w:szCs w:val="20"/>
        </w:rPr>
        <w:t xml:space="preserve"> ______ de _____________ de 2019</w:t>
      </w:r>
    </w:p>
    <w:p w:rsidR="00122D77" w:rsidRPr="00C74DB0" w:rsidRDefault="00122D77" w:rsidP="00122D77">
      <w:pPr>
        <w:widowControl w:val="0"/>
        <w:spacing w:after="0" w:line="240" w:lineRule="auto"/>
        <w:ind w:left="-624" w:firstLine="624"/>
        <w:jc w:val="both"/>
        <w:rPr>
          <w:rFonts w:cs="Calibri"/>
          <w:color w:val="000000"/>
          <w:sz w:val="20"/>
          <w:szCs w:val="20"/>
        </w:rPr>
      </w:pPr>
    </w:p>
    <w:p w:rsidR="00122D77" w:rsidRPr="00C74DB0" w:rsidRDefault="00122D77" w:rsidP="00122D77">
      <w:pPr>
        <w:widowControl w:val="0"/>
        <w:spacing w:after="0" w:line="240" w:lineRule="auto"/>
        <w:ind w:left="-624" w:firstLine="624"/>
        <w:jc w:val="both"/>
        <w:rPr>
          <w:rFonts w:cs="Calibri"/>
          <w:color w:val="000000"/>
          <w:sz w:val="20"/>
          <w:szCs w:val="20"/>
        </w:rPr>
      </w:pPr>
    </w:p>
    <w:p w:rsidR="00122D77" w:rsidRPr="00C74DB0" w:rsidRDefault="00122D77" w:rsidP="00122D77">
      <w:pPr>
        <w:widowControl w:val="0"/>
        <w:spacing w:after="0" w:line="240" w:lineRule="auto"/>
        <w:ind w:left="-624" w:firstLine="624"/>
        <w:jc w:val="both"/>
        <w:rPr>
          <w:rFonts w:cs="Calibri"/>
          <w:color w:val="000000"/>
          <w:sz w:val="20"/>
          <w:szCs w:val="20"/>
        </w:rPr>
      </w:pPr>
    </w:p>
    <w:tbl>
      <w:tblPr>
        <w:tblW w:w="9072" w:type="dxa"/>
        <w:tblInd w:w="108" w:type="dxa"/>
        <w:tblLook w:val="01E0"/>
      </w:tblPr>
      <w:tblGrid>
        <w:gridCol w:w="4536"/>
        <w:gridCol w:w="4536"/>
      </w:tblGrid>
      <w:tr w:rsidR="00122D77" w:rsidRPr="00C74DB0" w:rsidTr="00E56E14">
        <w:tc>
          <w:tcPr>
            <w:tcW w:w="4536" w:type="dxa"/>
          </w:tcPr>
          <w:p w:rsidR="00122D77" w:rsidRPr="00C74DB0" w:rsidRDefault="00122D77" w:rsidP="00E56E14">
            <w:pPr>
              <w:widowControl w:val="0"/>
              <w:spacing w:after="0" w:line="240" w:lineRule="auto"/>
              <w:ind w:left="-624" w:firstLine="624"/>
              <w:jc w:val="both"/>
              <w:rPr>
                <w:rFonts w:cs="Calibri"/>
                <w:b/>
                <w:color w:val="000000"/>
                <w:sz w:val="20"/>
                <w:szCs w:val="20"/>
              </w:rPr>
            </w:pPr>
            <w:r w:rsidRPr="00C74DB0">
              <w:rPr>
                <w:rFonts w:cs="Calibri"/>
                <w:b/>
                <w:sz w:val="20"/>
                <w:szCs w:val="20"/>
              </w:rPr>
              <w:t>ALCEU ALBERTO WRUBEL</w:t>
            </w:r>
          </w:p>
          <w:p w:rsidR="00122D77" w:rsidRPr="00C74DB0" w:rsidRDefault="00122D77" w:rsidP="00E56E14">
            <w:pPr>
              <w:widowControl w:val="0"/>
              <w:spacing w:after="0" w:line="240" w:lineRule="auto"/>
              <w:ind w:left="-624" w:firstLine="624"/>
              <w:jc w:val="both"/>
              <w:rPr>
                <w:rFonts w:cs="Calibri"/>
                <w:b/>
                <w:color w:val="000000"/>
                <w:sz w:val="20"/>
                <w:szCs w:val="20"/>
              </w:rPr>
            </w:pPr>
            <w:r w:rsidRPr="00C74DB0">
              <w:rPr>
                <w:rFonts w:cs="Calibri"/>
                <w:b/>
                <w:color w:val="000000"/>
                <w:sz w:val="20"/>
                <w:szCs w:val="20"/>
              </w:rPr>
              <w:t>Prefeito Municipal</w:t>
            </w:r>
          </w:p>
          <w:p w:rsidR="00122D77" w:rsidRPr="00C74DB0" w:rsidRDefault="00122D77" w:rsidP="00E56E14">
            <w:pPr>
              <w:widowControl w:val="0"/>
              <w:spacing w:after="0" w:line="240" w:lineRule="auto"/>
              <w:ind w:left="-624" w:firstLine="624"/>
              <w:jc w:val="both"/>
              <w:rPr>
                <w:rFonts w:cs="Calibri"/>
                <w:color w:val="000000"/>
                <w:sz w:val="20"/>
                <w:szCs w:val="20"/>
              </w:rPr>
            </w:pPr>
            <w:r w:rsidRPr="00C74DB0">
              <w:rPr>
                <w:rFonts w:cs="Calibri"/>
                <w:b/>
                <w:color w:val="000000"/>
                <w:sz w:val="20"/>
                <w:szCs w:val="20"/>
              </w:rPr>
              <w:t>CONTRATANTE</w:t>
            </w:r>
          </w:p>
        </w:tc>
        <w:tc>
          <w:tcPr>
            <w:tcW w:w="4536" w:type="dxa"/>
          </w:tcPr>
          <w:p w:rsidR="00122D77" w:rsidRPr="00C74DB0" w:rsidRDefault="00122D77" w:rsidP="00E56E14">
            <w:pPr>
              <w:widowControl w:val="0"/>
              <w:spacing w:after="0" w:line="240" w:lineRule="auto"/>
              <w:ind w:left="-624" w:firstLine="624"/>
              <w:jc w:val="both"/>
              <w:rPr>
                <w:rFonts w:cs="Calibri"/>
                <w:b/>
                <w:color w:val="000000"/>
                <w:sz w:val="20"/>
                <w:szCs w:val="20"/>
              </w:rPr>
            </w:pPr>
          </w:p>
          <w:p w:rsidR="00122D77" w:rsidRPr="00C74DB0" w:rsidRDefault="00122D77" w:rsidP="00E56E14">
            <w:pPr>
              <w:widowControl w:val="0"/>
              <w:spacing w:after="0" w:line="240" w:lineRule="auto"/>
              <w:ind w:left="-624" w:firstLine="624"/>
              <w:jc w:val="both"/>
              <w:rPr>
                <w:rFonts w:cs="Calibri"/>
                <w:b/>
                <w:color w:val="000000"/>
                <w:sz w:val="20"/>
                <w:szCs w:val="20"/>
              </w:rPr>
            </w:pPr>
          </w:p>
          <w:p w:rsidR="00122D77" w:rsidRPr="00C74DB0" w:rsidRDefault="00122D77" w:rsidP="00E56E14">
            <w:pPr>
              <w:widowControl w:val="0"/>
              <w:spacing w:after="0" w:line="240" w:lineRule="auto"/>
              <w:ind w:left="-624" w:firstLine="624"/>
              <w:jc w:val="both"/>
              <w:rPr>
                <w:rFonts w:cs="Calibri"/>
                <w:color w:val="000000"/>
                <w:sz w:val="20"/>
                <w:szCs w:val="20"/>
              </w:rPr>
            </w:pPr>
            <w:r w:rsidRPr="00C74DB0">
              <w:rPr>
                <w:rFonts w:cs="Calibri"/>
                <w:b/>
                <w:color w:val="000000"/>
                <w:sz w:val="20"/>
                <w:szCs w:val="20"/>
              </w:rPr>
              <w:t>CONTRATADA</w:t>
            </w:r>
          </w:p>
        </w:tc>
      </w:tr>
    </w:tbl>
    <w:p w:rsidR="00122D77" w:rsidRPr="00C74DB0" w:rsidRDefault="00122D77" w:rsidP="00122D77">
      <w:pPr>
        <w:widowControl w:val="0"/>
        <w:spacing w:after="0" w:line="240" w:lineRule="auto"/>
        <w:ind w:left="-624" w:firstLine="624"/>
        <w:jc w:val="both"/>
        <w:rPr>
          <w:rFonts w:cs="Calibri"/>
          <w:color w:val="000000"/>
          <w:sz w:val="20"/>
          <w:szCs w:val="20"/>
        </w:rPr>
      </w:pPr>
    </w:p>
    <w:p w:rsidR="00122D77" w:rsidRPr="00C74DB0" w:rsidRDefault="00122D77" w:rsidP="00122D77">
      <w:pPr>
        <w:widowControl w:val="0"/>
        <w:spacing w:after="0" w:line="240" w:lineRule="auto"/>
        <w:ind w:left="-624" w:firstLine="624"/>
        <w:jc w:val="both"/>
        <w:rPr>
          <w:rFonts w:cs="Calibri"/>
          <w:color w:val="000000"/>
          <w:sz w:val="20"/>
          <w:szCs w:val="20"/>
        </w:rPr>
      </w:pPr>
    </w:p>
    <w:p w:rsidR="00122D77" w:rsidRPr="00C74DB0" w:rsidRDefault="00122D77" w:rsidP="00122D77">
      <w:pPr>
        <w:widowControl w:val="0"/>
        <w:spacing w:after="0" w:line="240" w:lineRule="auto"/>
        <w:ind w:left="-624" w:firstLine="624"/>
        <w:jc w:val="both"/>
        <w:rPr>
          <w:rFonts w:cs="Calibri"/>
          <w:color w:val="000000"/>
          <w:sz w:val="20"/>
          <w:szCs w:val="20"/>
        </w:rPr>
      </w:pPr>
    </w:p>
    <w:p w:rsidR="00122D77" w:rsidRPr="00C74DB0" w:rsidRDefault="00122D77" w:rsidP="00122D77">
      <w:pPr>
        <w:widowControl w:val="0"/>
        <w:spacing w:after="0" w:line="240" w:lineRule="auto"/>
        <w:ind w:left="-624" w:firstLine="624"/>
        <w:jc w:val="both"/>
        <w:rPr>
          <w:rFonts w:cs="Calibri"/>
          <w:color w:val="000000"/>
          <w:sz w:val="20"/>
          <w:szCs w:val="20"/>
        </w:rPr>
      </w:pPr>
      <w:r w:rsidRPr="00C74DB0">
        <w:rPr>
          <w:rFonts w:cs="Calibri"/>
          <w:color w:val="000000"/>
          <w:sz w:val="20"/>
          <w:szCs w:val="20"/>
        </w:rPr>
        <w:t>Testemunhas:</w:t>
      </w:r>
    </w:p>
    <w:p w:rsidR="00122D77" w:rsidRPr="00C74DB0" w:rsidRDefault="00122D77" w:rsidP="00122D77">
      <w:pPr>
        <w:widowControl w:val="0"/>
        <w:tabs>
          <w:tab w:val="left" w:pos="4536"/>
        </w:tabs>
        <w:spacing w:after="0" w:line="240" w:lineRule="auto"/>
        <w:ind w:left="-624" w:firstLine="624"/>
        <w:jc w:val="both"/>
        <w:rPr>
          <w:rFonts w:cs="Calibri"/>
          <w:color w:val="000000"/>
          <w:sz w:val="20"/>
          <w:szCs w:val="20"/>
        </w:rPr>
      </w:pPr>
      <w:r w:rsidRPr="00C74DB0">
        <w:rPr>
          <w:rFonts w:cs="Calibri"/>
          <w:color w:val="000000"/>
          <w:sz w:val="20"/>
          <w:szCs w:val="20"/>
        </w:rPr>
        <w:t>01. ______________________________</w:t>
      </w:r>
      <w:r w:rsidRPr="00C74DB0">
        <w:rPr>
          <w:rFonts w:cs="Calibri"/>
          <w:color w:val="000000"/>
          <w:sz w:val="20"/>
          <w:szCs w:val="20"/>
        </w:rPr>
        <w:tab/>
        <w:t>02. ______________________________</w:t>
      </w:r>
    </w:p>
    <w:p w:rsidR="00122D77" w:rsidRPr="00C74DB0" w:rsidRDefault="00122D77" w:rsidP="00122D77">
      <w:pPr>
        <w:widowControl w:val="0"/>
        <w:tabs>
          <w:tab w:val="left" w:pos="709"/>
          <w:tab w:val="left" w:pos="4536"/>
          <w:tab w:val="left" w:pos="5245"/>
        </w:tabs>
        <w:spacing w:after="0" w:line="240" w:lineRule="auto"/>
        <w:ind w:left="-624" w:firstLine="624"/>
        <w:jc w:val="both"/>
        <w:rPr>
          <w:rFonts w:cs="Calibri"/>
          <w:color w:val="000000"/>
          <w:sz w:val="20"/>
          <w:szCs w:val="20"/>
        </w:rPr>
      </w:pPr>
      <w:r w:rsidRPr="00C74DB0">
        <w:rPr>
          <w:rFonts w:cs="Calibri"/>
          <w:color w:val="000000"/>
          <w:sz w:val="20"/>
          <w:szCs w:val="20"/>
        </w:rPr>
        <w:t>Nome:</w:t>
      </w:r>
      <w:r w:rsidRPr="00C74DB0">
        <w:rPr>
          <w:rFonts w:cs="Calibri"/>
          <w:color w:val="000000"/>
          <w:sz w:val="20"/>
          <w:szCs w:val="20"/>
        </w:rPr>
        <w:tab/>
      </w:r>
      <w:r w:rsidRPr="00C74DB0">
        <w:rPr>
          <w:rFonts w:cs="Calibri"/>
          <w:color w:val="000000"/>
          <w:sz w:val="20"/>
          <w:szCs w:val="20"/>
        </w:rPr>
        <w:tab/>
        <w:t>Nome:</w:t>
      </w:r>
      <w:r w:rsidRPr="00C74DB0">
        <w:rPr>
          <w:rFonts w:cs="Calibri"/>
          <w:color w:val="000000"/>
          <w:sz w:val="20"/>
          <w:szCs w:val="20"/>
        </w:rPr>
        <w:tab/>
      </w:r>
    </w:p>
    <w:p w:rsidR="00122D77" w:rsidRPr="00C74DB0" w:rsidRDefault="00122D77" w:rsidP="00CC5229">
      <w:pPr>
        <w:widowControl w:val="0"/>
        <w:tabs>
          <w:tab w:val="left" w:pos="709"/>
          <w:tab w:val="left" w:pos="4536"/>
          <w:tab w:val="left" w:pos="5245"/>
        </w:tabs>
        <w:spacing w:after="0" w:line="240" w:lineRule="auto"/>
        <w:ind w:left="-624" w:firstLine="624"/>
        <w:jc w:val="both"/>
        <w:rPr>
          <w:rFonts w:cs="Calibri"/>
          <w:sz w:val="20"/>
          <w:szCs w:val="20"/>
        </w:rPr>
      </w:pPr>
      <w:r w:rsidRPr="00C74DB0">
        <w:rPr>
          <w:rFonts w:cs="Calibri"/>
          <w:color w:val="000000"/>
          <w:sz w:val="20"/>
          <w:szCs w:val="20"/>
        </w:rPr>
        <w:t>CPF:</w:t>
      </w:r>
      <w:r w:rsidRPr="00C74DB0">
        <w:rPr>
          <w:rFonts w:cs="Calibri"/>
          <w:color w:val="000000"/>
          <w:sz w:val="20"/>
          <w:szCs w:val="20"/>
        </w:rPr>
        <w:tab/>
      </w:r>
      <w:r w:rsidR="00CC5229">
        <w:rPr>
          <w:rFonts w:cs="Calibri"/>
          <w:color w:val="000000"/>
          <w:sz w:val="20"/>
          <w:szCs w:val="20"/>
        </w:rPr>
        <w:t xml:space="preserve">                                                                                     CPF</w:t>
      </w:r>
    </w:p>
    <w:p w:rsidR="00122D77" w:rsidRPr="00C74DB0" w:rsidRDefault="00122D77" w:rsidP="00122D77">
      <w:pPr>
        <w:spacing w:after="0" w:line="240" w:lineRule="auto"/>
        <w:jc w:val="both"/>
        <w:rPr>
          <w:rFonts w:cs="Calibri"/>
          <w:sz w:val="20"/>
          <w:szCs w:val="20"/>
        </w:rPr>
      </w:pPr>
    </w:p>
    <w:p w:rsidR="00122D77" w:rsidRPr="00C74DB0" w:rsidRDefault="00122D77" w:rsidP="00122D77">
      <w:pPr>
        <w:widowControl w:val="0"/>
        <w:spacing w:after="0" w:line="240" w:lineRule="auto"/>
        <w:jc w:val="both"/>
        <w:rPr>
          <w:rFonts w:cs="Calibri"/>
          <w:color w:val="000000"/>
          <w:sz w:val="20"/>
          <w:szCs w:val="20"/>
        </w:rPr>
      </w:pPr>
    </w:p>
    <w:p w:rsidR="00122D77" w:rsidRPr="00C74DB0" w:rsidRDefault="00122D77" w:rsidP="00122D77">
      <w:pPr>
        <w:widowControl w:val="0"/>
        <w:spacing w:after="0" w:line="240" w:lineRule="auto"/>
        <w:jc w:val="both"/>
        <w:rPr>
          <w:rFonts w:cs="Calibri"/>
          <w:color w:val="000000"/>
          <w:sz w:val="20"/>
          <w:szCs w:val="20"/>
        </w:rPr>
      </w:pPr>
    </w:p>
    <w:p w:rsidR="00122D77" w:rsidRPr="00C74DB0" w:rsidRDefault="00122D77" w:rsidP="00122D77">
      <w:pPr>
        <w:widowControl w:val="0"/>
        <w:spacing w:after="0" w:line="240" w:lineRule="auto"/>
        <w:jc w:val="both"/>
        <w:rPr>
          <w:rFonts w:cs="Calibri"/>
          <w:color w:val="000000"/>
          <w:sz w:val="20"/>
          <w:szCs w:val="20"/>
        </w:rPr>
      </w:pPr>
    </w:p>
    <w:p w:rsidR="00122D77" w:rsidRPr="00C74DB0" w:rsidRDefault="00122D77" w:rsidP="00122D77">
      <w:pPr>
        <w:widowControl w:val="0"/>
        <w:spacing w:after="0" w:line="240" w:lineRule="auto"/>
        <w:jc w:val="both"/>
        <w:rPr>
          <w:rFonts w:cs="Calibri"/>
          <w:color w:val="000000"/>
          <w:sz w:val="20"/>
          <w:szCs w:val="20"/>
        </w:rPr>
      </w:pPr>
    </w:p>
    <w:p w:rsidR="00122D77" w:rsidRPr="00C74DB0" w:rsidRDefault="00122D77" w:rsidP="00122D77">
      <w:pPr>
        <w:widowControl w:val="0"/>
        <w:spacing w:after="0" w:line="240" w:lineRule="auto"/>
        <w:ind w:left="-624" w:firstLine="624"/>
        <w:jc w:val="both"/>
        <w:rPr>
          <w:rFonts w:cs="Calibri"/>
          <w:b/>
          <w:color w:val="000000"/>
          <w:sz w:val="20"/>
          <w:szCs w:val="20"/>
        </w:rPr>
      </w:pPr>
      <w:r w:rsidRPr="00C74DB0">
        <w:rPr>
          <w:rFonts w:cs="Calibri"/>
          <w:b/>
          <w:color w:val="000000"/>
          <w:sz w:val="20"/>
          <w:szCs w:val="20"/>
        </w:rPr>
        <w:t>ANDRÉ LUIZ PANIZZI</w:t>
      </w:r>
    </w:p>
    <w:p w:rsidR="00122D77" w:rsidRPr="00C74DB0" w:rsidRDefault="00122D77" w:rsidP="00122D77">
      <w:pPr>
        <w:widowControl w:val="0"/>
        <w:spacing w:after="0" w:line="240" w:lineRule="auto"/>
        <w:ind w:left="-624" w:firstLine="624"/>
        <w:jc w:val="both"/>
        <w:rPr>
          <w:rFonts w:cs="Calibri"/>
          <w:b/>
          <w:color w:val="000000"/>
          <w:sz w:val="20"/>
          <w:szCs w:val="20"/>
        </w:rPr>
      </w:pPr>
      <w:r w:rsidRPr="00C74DB0">
        <w:rPr>
          <w:rFonts w:cs="Calibri"/>
          <w:b/>
          <w:color w:val="000000"/>
          <w:sz w:val="20"/>
          <w:szCs w:val="20"/>
        </w:rPr>
        <w:t>ASSESSOR JURÍDICO</w:t>
      </w:r>
    </w:p>
    <w:p w:rsidR="00122D77" w:rsidRPr="00C74DB0" w:rsidRDefault="00122D77" w:rsidP="00122D77">
      <w:pPr>
        <w:widowControl w:val="0"/>
        <w:spacing w:after="0" w:line="240" w:lineRule="auto"/>
        <w:ind w:left="-624" w:firstLine="624"/>
        <w:jc w:val="both"/>
        <w:rPr>
          <w:rFonts w:cs="Calibri"/>
          <w:sz w:val="20"/>
          <w:szCs w:val="20"/>
        </w:rPr>
      </w:pPr>
      <w:r w:rsidRPr="00C74DB0">
        <w:rPr>
          <w:rFonts w:cs="Calibri"/>
          <w:b/>
          <w:color w:val="000000"/>
          <w:sz w:val="20"/>
          <w:szCs w:val="20"/>
        </w:rPr>
        <w:t>OAB/SC 23.051</w:t>
      </w:r>
    </w:p>
    <w:p w:rsidR="00122D77" w:rsidRPr="00C74DB0" w:rsidRDefault="00122D77" w:rsidP="00122D77">
      <w:pPr>
        <w:spacing w:after="0"/>
        <w:jc w:val="both"/>
        <w:rPr>
          <w:rFonts w:cs="Calibri"/>
          <w:sz w:val="20"/>
          <w:szCs w:val="20"/>
        </w:rPr>
      </w:pPr>
    </w:p>
    <w:p w:rsidR="00122D77" w:rsidRDefault="00122D77" w:rsidP="00122D77"/>
    <w:p w:rsidR="00233169" w:rsidRDefault="00850FA2"/>
    <w:sectPr w:rsidR="00233169" w:rsidSect="00642846">
      <w:headerReference w:type="default" r:id="rId10"/>
      <w:footerReference w:type="default" r:id="rId11"/>
      <w:pgSz w:w="11907" w:h="16840" w:code="9"/>
      <w:pgMar w:top="1985" w:right="992" w:bottom="851" w:left="1701" w:header="357" w:footer="465" w:gutter="0"/>
      <w:paperSrc w:first="260" w:other="2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FA2" w:rsidRDefault="00850FA2">
      <w:pPr>
        <w:spacing w:after="0" w:line="240" w:lineRule="auto"/>
      </w:pPr>
      <w:r>
        <w:separator/>
      </w:r>
    </w:p>
  </w:endnote>
  <w:endnote w:type="continuationSeparator" w:id="1">
    <w:p w:rsidR="00850FA2" w:rsidRDefault="00850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DF" w:rsidRDefault="00850FA2">
    <w:pPr>
      <w:autoSpaceDE w:val="0"/>
      <w:autoSpaceDN w:val="0"/>
      <w:adjustRightInd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FA2" w:rsidRDefault="00850FA2">
      <w:pPr>
        <w:spacing w:after="0" w:line="240" w:lineRule="auto"/>
      </w:pPr>
      <w:r>
        <w:separator/>
      </w:r>
    </w:p>
  </w:footnote>
  <w:footnote w:type="continuationSeparator" w:id="1">
    <w:p w:rsidR="00850FA2" w:rsidRDefault="00850F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DF" w:rsidRDefault="00482FB7">
    <w:pPr>
      <w:pStyle w:val="Cabealho"/>
      <w:framePr w:wrap="auto" w:vAnchor="text" w:hAnchor="margin" w:xAlign="right" w:y="1"/>
      <w:rPr>
        <w:rStyle w:val="Nmerodepgina"/>
      </w:rPr>
    </w:pPr>
    <w:r>
      <w:rPr>
        <w:rStyle w:val="Nmerodepgina"/>
      </w:rPr>
      <w:fldChar w:fldCharType="begin"/>
    </w:r>
    <w:r w:rsidR="00D75875">
      <w:rPr>
        <w:rStyle w:val="Nmerodepgina"/>
      </w:rPr>
      <w:instrText xml:space="preserve">PAGE  </w:instrText>
    </w:r>
    <w:r>
      <w:rPr>
        <w:rStyle w:val="Nmerodepgina"/>
      </w:rPr>
      <w:fldChar w:fldCharType="separate"/>
    </w:r>
    <w:r w:rsidR="005451A4">
      <w:rPr>
        <w:rStyle w:val="Nmerodepgina"/>
        <w:noProof/>
      </w:rPr>
      <w:t>23</w:t>
    </w:r>
    <w:r>
      <w:rPr>
        <w:rStyle w:val="Nmerodepgina"/>
      </w:rPr>
      <w:fldChar w:fldCharType="end"/>
    </w:r>
  </w:p>
  <w:tbl>
    <w:tblPr>
      <w:tblW w:w="8383" w:type="dxa"/>
      <w:tblLook w:val="01E0"/>
    </w:tblPr>
    <w:tblGrid>
      <w:gridCol w:w="250"/>
      <w:gridCol w:w="8133"/>
    </w:tblGrid>
    <w:tr w:rsidR="00A431DF" w:rsidRPr="00D2620C" w:rsidTr="00642846">
      <w:tc>
        <w:tcPr>
          <w:tcW w:w="250" w:type="dxa"/>
          <w:vMerge w:val="restart"/>
        </w:tcPr>
        <w:p w:rsidR="00A431DF" w:rsidRDefault="00850FA2" w:rsidP="00642846">
          <w:pPr>
            <w:pStyle w:val="Cabealho"/>
            <w:rPr>
              <w:rFonts w:ascii="Calibri" w:hAnsi="Calibri"/>
              <w:sz w:val="22"/>
              <w:szCs w:val="22"/>
            </w:rPr>
          </w:pPr>
        </w:p>
        <w:p w:rsidR="00A431DF" w:rsidRPr="00BA6CB0" w:rsidRDefault="00850FA2" w:rsidP="00642846">
          <w:pPr>
            <w:pStyle w:val="Cabealho"/>
            <w:overflowPunct w:val="0"/>
            <w:autoSpaceDE w:val="0"/>
            <w:autoSpaceDN w:val="0"/>
            <w:adjustRightInd w:val="0"/>
            <w:textAlignment w:val="baseline"/>
          </w:pPr>
        </w:p>
      </w:tc>
      <w:tc>
        <w:tcPr>
          <w:tcW w:w="8133" w:type="dxa"/>
        </w:tcPr>
        <w:p w:rsidR="00A431DF" w:rsidRPr="002B700B" w:rsidRDefault="00850FA2" w:rsidP="00642846">
          <w:pPr>
            <w:pStyle w:val="Cabealho"/>
            <w:overflowPunct w:val="0"/>
            <w:autoSpaceDE w:val="0"/>
            <w:autoSpaceDN w:val="0"/>
            <w:adjustRightInd w:val="0"/>
            <w:textAlignment w:val="baseline"/>
            <w:rPr>
              <w:rFonts w:ascii="Arial" w:hAnsi="Arial" w:cs="Arial"/>
              <w:b/>
              <w:sz w:val="28"/>
              <w:szCs w:val="28"/>
            </w:rPr>
          </w:pPr>
        </w:p>
      </w:tc>
    </w:tr>
    <w:tr w:rsidR="00A431DF" w:rsidRPr="00D2620C" w:rsidTr="00642846">
      <w:tc>
        <w:tcPr>
          <w:tcW w:w="250" w:type="dxa"/>
          <w:vMerge/>
        </w:tcPr>
        <w:p w:rsidR="00A431DF" w:rsidRPr="00BA6CB0" w:rsidRDefault="00850FA2" w:rsidP="00642846">
          <w:pPr>
            <w:pStyle w:val="Cabealho"/>
            <w:overflowPunct w:val="0"/>
            <w:autoSpaceDE w:val="0"/>
            <w:autoSpaceDN w:val="0"/>
            <w:adjustRightInd w:val="0"/>
            <w:textAlignment w:val="baseline"/>
          </w:pPr>
        </w:p>
      </w:tc>
      <w:tc>
        <w:tcPr>
          <w:tcW w:w="8133" w:type="dxa"/>
        </w:tcPr>
        <w:p w:rsidR="00A431DF" w:rsidRDefault="00482FB7" w:rsidP="00642846">
          <w:pPr>
            <w:pStyle w:val="Cabealho"/>
            <w:jc w:val="center"/>
            <w:rPr>
              <w:rFonts w:ascii="Arial Black" w:hAnsi="Arial Black" w:cs="Courier New"/>
              <w:b/>
              <w:noProof/>
              <w:sz w:val="24"/>
              <w:szCs w:val="24"/>
            </w:rPr>
          </w:pPr>
          <w:r w:rsidRPr="00482FB7">
            <w:rPr>
              <w:rFonts w:ascii="Arial Black" w:hAnsi="Arial Black" w:cs="Courier New"/>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49.5pt;height:53.25pt;visibility:visible">
                <v:imagedata r:id="rId1" o:title=""/>
              </v:shape>
            </w:pict>
          </w:r>
        </w:p>
        <w:p w:rsidR="00A431DF" w:rsidRDefault="00D75875" w:rsidP="00642846">
          <w:pPr>
            <w:pStyle w:val="SemEspaamento"/>
            <w:jc w:val="center"/>
            <w:rPr>
              <w:rFonts w:ascii="Arial" w:hAnsi="Arial" w:cs="Arial"/>
              <w:b/>
              <w:noProof/>
              <w:sz w:val="28"/>
              <w:lang w:eastAsia="pt-BR"/>
            </w:rPr>
          </w:pPr>
          <w:r>
            <w:rPr>
              <w:rFonts w:ascii="Arial" w:hAnsi="Arial" w:cs="Arial"/>
              <w:b/>
              <w:noProof/>
              <w:sz w:val="28"/>
              <w:lang w:eastAsia="pt-BR"/>
            </w:rPr>
            <w:t>ESTADO DE SANTA CATARINA</w:t>
          </w:r>
        </w:p>
        <w:p w:rsidR="00A431DF" w:rsidRDefault="00D75875" w:rsidP="00642846">
          <w:pPr>
            <w:pStyle w:val="SemEspaamento"/>
            <w:jc w:val="center"/>
            <w:rPr>
              <w:rFonts w:ascii="Arial" w:hAnsi="Arial" w:cs="Arial"/>
              <w:b/>
              <w:noProof/>
              <w:sz w:val="36"/>
              <w:szCs w:val="40"/>
              <w:lang w:eastAsia="pt-BR"/>
            </w:rPr>
          </w:pPr>
          <w:r>
            <w:rPr>
              <w:rFonts w:ascii="Arial" w:hAnsi="Arial" w:cs="Arial"/>
              <w:b/>
              <w:noProof/>
              <w:sz w:val="36"/>
              <w:szCs w:val="40"/>
              <w:lang w:eastAsia="pt-BR"/>
            </w:rPr>
            <w:t>MUNICÍPIO DE PONTE SERRADA</w:t>
          </w:r>
        </w:p>
        <w:p w:rsidR="00A431DF" w:rsidRPr="002B700B" w:rsidRDefault="00D75875" w:rsidP="00642846">
          <w:pPr>
            <w:pStyle w:val="SemEspaamento"/>
            <w:jc w:val="center"/>
            <w:rPr>
              <w:rFonts w:ascii="Arial" w:hAnsi="Arial" w:cs="Arial"/>
              <w:b/>
              <w:sz w:val="28"/>
              <w:szCs w:val="28"/>
            </w:rPr>
          </w:pPr>
          <w:r>
            <w:rPr>
              <w:rFonts w:ascii="Arial" w:hAnsi="Arial" w:cs="Arial"/>
              <w:noProof/>
              <w:sz w:val="16"/>
              <w:szCs w:val="16"/>
              <w:lang w:eastAsia="pt-BR"/>
            </w:rPr>
            <w:t>SECRETARIA MUNICIPAL DE ADMINISTRAÇÃO</w:t>
          </w:r>
        </w:p>
      </w:tc>
    </w:tr>
  </w:tbl>
  <w:p w:rsidR="00A431DF" w:rsidRDefault="00850FA2" w:rsidP="00642846">
    <w:pPr>
      <w:pStyle w:val="Cabealho"/>
      <w:tabs>
        <w:tab w:val="clear" w:pos="4419"/>
        <w:tab w:val="clear" w:pos="88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
    <w:nsid w:val="0F8E7AF9"/>
    <w:multiLevelType w:val="multilevel"/>
    <w:tmpl w:val="CFB4C3E0"/>
    <w:lvl w:ilvl="0">
      <w:start w:val="15"/>
      <w:numFmt w:val="decimal"/>
      <w:lvlText w:val="%1"/>
      <w:lvlJc w:val="left"/>
      <w:pPr>
        <w:ind w:left="420" w:hanging="420"/>
      </w:pPr>
      <w:rPr>
        <w:rFonts w:cs="Times New Roman" w:hint="default"/>
      </w:rPr>
    </w:lvl>
    <w:lvl w:ilvl="1">
      <w:start w:val="7"/>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137804BD"/>
    <w:multiLevelType w:val="multilevel"/>
    <w:tmpl w:val="E41EF9C0"/>
    <w:lvl w:ilvl="0">
      <w:start w:val="4"/>
      <w:numFmt w:val="decimal"/>
      <w:lvlText w:val="%1"/>
      <w:lvlJc w:val="left"/>
      <w:pPr>
        <w:ind w:left="360" w:hanging="360"/>
      </w:pPr>
      <w:rPr>
        <w:rFonts w:cs="Times New Roman" w:hint="default"/>
      </w:rPr>
    </w:lvl>
    <w:lvl w:ilvl="1">
      <w:start w:val="1"/>
      <w:numFmt w:val="decimal"/>
      <w:lvlText w:val="%1.%2"/>
      <w:lvlJc w:val="left"/>
      <w:pPr>
        <w:ind w:left="757" w:hanging="360"/>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822" w:hanging="144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abstractNum w:abstractNumId="3">
    <w:nsid w:val="1C146E8E"/>
    <w:multiLevelType w:val="multilevel"/>
    <w:tmpl w:val="70E22FD6"/>
    <w:lvl w:ilvl="0">
      <w:start w:val="3"/>
      <w:numFmt w:val="decimal"/>
      <w:lvlText w:val="%1"/>
      <w:lvlJc w:val="left"/>
      <w:pPr>
        <w:ind w:left="435" w:hanging="435"/>
      </w:pPr>
      <w:rPr>
        <w:rFonts w:cs="Times New Roman" w:hint="default"/>
      </w:rPr>
    </w:lvl>
    <w:lvl w:ilvl="1">
      <w:start w:val="3"/>
      <w:numFmt w:val="decimal"/>
      <w:lvlText w:val="%1.%2"/>
      <w:lvlJc w:val="left"/>
      <w:pPr>
        <w:ind w:left="832" w:hanging="435"/>
      </w:pPr>
      <w:rPr>
        <w:rFonts w:cs="Times New Roman" w:hint="default"/>
      </w:rPr>
    </w:lvl>
    <w:lvl w:ilvl="2">
      <w:start w:val="3"/>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822" w:hanging="144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abstractNum w:abstractNumId="4">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5">
    <w:nsid w:val="353562E9"/>
    <w:multiLevelType w:val="multilevel"/>
    <w:tmpl w:val="A4F00260"/>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6EC3086"/>
    <w:multiLevelType w:val="multilevel"/>
    <w:tmpl w:val="7548D34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42394A7D"/>
    <w:multiLevelType w:val="multilevel"/>
    <w:tmpl w:val="791EDA4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val="0"/>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4F414093"/>
    <w:multiLevelType w:val="hybridMultilevel"/>
    <w:tmpl w:val="71B0D26C"/>
    <w:lvl w:ilvl="0" w:tplc="0E3A1576">
      <w:start w:val="1"/>
      <w:numFmt w:val="decimal"/>
      <w:lvlText w:val="%1."/>
      <w:lvlJc w:val="left"/>
      <w:pPr>
        <w:ind w:left="1070" w:hanging="360"/>
      </w:pPr>
      <w:rPr>
        <w:rFonts w:cs="Times New Roman" w:hint="default"/>
        <w:b w:val="0"/>
      </w:rPr>
    </w:lvl>
    <w:lvl w:ilvl="1" w:tplc="04160019">
      <w:start w:val="1"/>
      <w:numFmt w:val="lowerLetter"/>
      <w:lvlText w:val="%2."/>
      <w:lvlJc w:val="left"/>
      <w:pPr>
        <w:ind w:left="2205" w:hanging="360"/>
      </w:pPr>
      <w:rPr>
        <w:rFonts w:cs="Times New Roman"/>
      </w:rPr>
    </w:lvl>
    <w:lvl w:ilvl="2" w:tplc="0416001B">
      <w:start w:val="1"/>
      <w:numFmt w:val="lowerRoman"/>
      <w:lvlText w:val="%3."/>
      <w:lvlJc w:val="right"/>
      <w:pPr>
        <w:ind w:left="2925" w:hanging="180"/>
      </w:pPr>
      <w:rPr>
        <w:rFonts w:cs="Times New Roman"/>
      </w:rPr>
    </w:lvl>
    <w:lvl w:ilvl="3" w:tplc="0416000F">
      <w:start w:val="1"/>
      <w:numFmt w:val="decimal"/>
      <w:lvlText w:val="%4."/>
      <w:lvlJc w:val="left"/>
      <w:pPr>
        <w:ind w:left="3645" w:hanging="360"/>
      </w:pPr>
      <w:rPr>
        <w:rFonts w:cs="Times New Roman"/>
      </w:rPr>
    </w:lvl>
    <w:lvl w:ilvl="4" w:tplc="04160019" w:tentative="1">
      <w:start w:val="1"/>
      <w:numFmt w:val="lowerLetter"/>
      <w:lvlText w:val="%5."/>
      <w:lvlJc w:val="left"/>
      <w:pPr>
        <w:ind w:left="4365" w:hanging="360"/>
      </w:pPr>
      <w:rPr>
        <w:rFonts w:cs="Times New Roman"/>
      </w:rPr>
    </w:lvl>
    <w:lvl w:ilvl="5" w:tplc="0416001B" w:tentative="1">
      <w:start w:val="1"/>
      <w:numFmt w:val="lowerRoman"/>
      <w:lvlText w:val="%6."/>
      <w:lvlJc w:val="right"/>
      <w:pPr>
        <w:ind w:left="5085" w:hanging="180"/>
      </w:pPr>
      <w:rPr>
        <w:rFonts w:cs="Times New Roman"/>
      </w:rPr>
    </w:lvl>
    <w:lvl w:ilvl="6" w:tplc="0416000F" w:tentative="1">
      <w:start w:val="1"/>
      <w:numFmt w:val="decimal"/>
      <w:lvlText w:val="%7."/>
      <w:lvlJc w:val="left"/>
      <w:pPr>
        <w:ind w:left="5805" w:hanging="360"/>
      </w:pPr>
      <w:rPr>
        <w:rFonts w:cs="Times New Roman"/>
      </w:rPr>
    </w:lvl>
    <w:lvl w:ilvl="7" w:tplc="04160019" w:tentative="1">
      <w:start w:val="1"/>
      <w:numFmt w:val="lowerLetter"/>
      <w:lvlText w:val="%8."/>
      <w:lvlJc w:val="left"/>
      <w:pPr>
        <w:ind w:left="6525" w:hanging="360"/>
      </w:pPr>
      <w:rPr>
        <w:rFonts w:cs="Times New Roman"/>
      </w:rPr>
    </w:lvl>
    <w:lvl w:ilvl="8" w:tplc="0416001B" w:tentative="1">
      <w:start w:val="1"/>
      <w:numFmt w:val="lowerRoman"/>
      <w:lvlText w:val="%9."/>
      <w:lvlJc w:val="right"/>
      <w:pPr>
        <w:ind w:left="7245" w:hanging="180"/>
      </w:pPr>
      <w:rPr>
        <w:rFonts w:cs="Times New Roman"/>
      </w:rPr>
    </w:lvl>
  </w:abstractNum>
  <w:abstractNum w:abstractNumId="9">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0">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62F23789"/>
    <w:multiLevelType w:val="multilevel"/>
    <w:tmpl w:val="A01CF094"/>
    <w:lvl w:ilvl="0">
      <w:start w:val="10"/>
      <w:numFmt w:val="decimal"/>
      <w:lvlText w:val="%1"/>
      <w:lvlJc w:val="left"/>
      <w:pPr>
        <w:ind w:left="420" w:hanging="420"/>
      </w:pPr>
      <w:rPr>
        <w:rFonts w:cs="Times New Roman" w:hint="default"/>
      </w:rPr>
    </w:lvl>
    <w:lvl w:ilvl="1">
      <w:start w:val="3"/>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nsid w:val="6D664412"/>
    <w:multiLevelType w:val="singleLevel"/>
    <w:tmpl w:val="04160013"/>
    <w:lvl w:ilvl="0">
      <w:start w:val="1"/>
      <w:numFmt w:val="upperRoman"/>
      <w:lvlText w:val="%1."/>
      <w:lvlJc w:val="right"/>
      <w:pPr>
        <w:tabs>
          <w:tab w:val="num" w:pos="888"/>
        </w:tabs>
        <w:ind w:left="888" w:hanging="180"/>
      </w:pPr>
      <w:rPr>
        <w:rFonts w:cs="Times New Roman"/>
      </w:rPr>
    </w:lvl>
  </w:abstractNum>
  <w:abstractNum w:abstractNumId="14">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num w:numId="1">
    <w:abstractNumId w:val="7"/>
  </w:num>
  <w:num w:numId="2">
    <w:abstractNumId w:val="14"/>
  </w:num>
  <w:num w:numId="3">
    <w:abstractNumId w:val="11"/>
  </w:num>
  <w:num w:numId="4">
    <w:abstractNumId w:val="10"/>
  </w:num>
  <w:num w:numId="5">
    <w:abstractNumId w:val="0"/>
  </w:num>
  <w:num w:numId="6">
    <w:abstractNumId w:val="9"/>
  </w:num>
  <w:num w:numId="7">
    <w:abstractNumId w:val="4"/>
  </w:num>
  <w:num w:numId="8">
    <w:abstractNumId w:val="13"/>
    <w:lvlOverride w:ilvl="0">
      <w:startOverride w:val="1"/>
    </w:lvlOverride>
  </w:num>
  <w:num w:numId="9">
    <w:abstractNumId w:val="8"/>
  </w:num>
  <w:num w:numId="10">
    <w:abstractNumId w:val="3"/>
  </w:num>
  <w:num w:numId="11">
    <w:abstractNumId w:val="6"/>
  </w:num>
  <w:num w:numId="12">
    <w:abstractNumId w:val="2"/>
  </w:num>
  <w:num w:numId="13">
    <w:abstractNumId w:val="12"/>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122D77"/>
    <w:rsid w:val="000C6C87"/>
    <w:rsid w:val="00122D77"/>
    <w:rsid w:val="00155046"/>
    <w:rsid w:val="00173865"/>
    <w:rsid w:val="002412DB"/>
    <w:rsid w:val="00370615"/>
    <w:rsid w:val="003C13ED"/>
    <w:rsid w:val="003D6E20"/>
    <w:rsid w:val="00405E3E"/>
    <w:rsid w:val="00463C59"/>
    <w:rsid w:val="00482FB7"/>
    <w:rsid w:val="004D460C"/>
    <w:rsid w:val="004F5E9A"/>
    <w:rsid w:val="005451A4"/>
    <w:rsid w:val="005C3BF5"/>
    <w:rsid w:val="00612FAA"/>
    <w:rsid w:val="006D25EB"/>
    <w:rsid w:val="0074460D"/>
    <w:rsid w:val="007518CD"/>
    <w:rsid w:val="007F6676"/>
    <w:rsid w:val="007F7F27"/>
    <w:rsid w:val="00810CFB"/>
    <w:rsid w:val="008247C3"/>
    <w:rsid w:val="00850FA2"/>
    <w:rsid w:val="009D51CB"/>
    <w:rsid w:val="00A3284B"/>
    <w:rsid w:val="00A66667"/>
    <w:rsid w:val="00AD08F8"/>
    <w:rsid w:val="00B8605E"/>
    <w:rsid w:val="00BA374C"/>
    <w:rsid w:val="00BE0831"/>
    <w:rsid w:val="00CC5229"/>
    <w:rsid w:val="00CF1EE6"/>
    <w:rsid w:val="00D618ED"/>
    <w:rsid w:val="00D75875"/>
    <w:rsid w:val="00D82B80"/>
    <w:rsid w:val="00E80291"/>
    <w:rsid w:val="00EC2C67"/>
    <w:rsid w:val="00FB4E65"/>
    <w:rsid w:val="00FF53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77"/>
    <w:pPr>
      <w:spacing w:after="200" w:line="276" w:lineRule="auto"/>
    </w:pPr>
    <w:rPr>
      <w:rFonts w:ascii="Calibri" w:eastAsia="Times New Roman" w:hAnsi="Calibri" w:cs="Times New Roman"/>
    </w:rPr>
  </w:style>
  <w:style w:type="paragraph" w:styleId="Ttulo1">
    <w:name w:val="heading 1"/>
    <w:basedOn w:val="Normal"/>
    <w:next w:val="Normal"/>
    <w:link w:val="Ttulo1Char"/>
    <w:uiPriority w:val="99"/>
    <w:qFormat/>
    <w:rsid w:val="0074460D"/>
    <w:pPr>
      <w:keepNext/>
      <w:spacing w:after="0" w:line="240" w:lineRule="auto"/>
      <w:jc w:val="center"/>
      <w:outlineLvl w:val="0"/>
    </w:pPr>
    <w:rPr>
      <w:rFonts w:ascii="Roman 10cpi" w:hAnsi="Roman 10cpi" w:cs="Roman 10cpi"/>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22D77"/>
    <w:pPr>
      <w:tabs>
        <w:tab w:val="center" w:pos="4419"/>
        <w:tab w:val="right" w:pos="8838"/>
      </w:tabs>
      <w:spacing w:after="0" w:line="240" w:lineRule="auto"/>
    </w:pPr>
    <w:rPr>
      <w:rFonts w:ascii="Times New Roman" w:hAnsi="Times New Roman"/>
      <w:sz w:val="20"/>
      <w:szCs w:val="20"/>
      <w:lang w:eastAsia="pt-BR"/>
    </w:rPr>
  </w:style>
  <w:style w:type="character" w:customStyle="1" w:styleId="CabealhoChar">
    <w:name w:val="Cabeçalho Char"/>
    <w:basedOn w:val="Fontepargpadro"/>
    <w:link w:val="Cabealho"/>
    <w:uiPriority w:val="99"/>
    <w:rsid w:val="00122D77"/>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122D77"/>
    <w:rPr>
      <w:rFonts w:cs="Times New Roman"/>
    </w:rPr>
  </w:style>
  <w:style w:type="paragraph" w:styleId="SemEspaamento">
    <w:name w:val="No Spacing"/>
    <w:uiPriority w:val="1"/>
    <w:qFormat/>
    <w:rsid w:val="00122D77"/>
    <w:pPr>
      <w:spacing w:after="0" w:line="240" w:lineRule="auto"/>
    </w:pPr>
    <w:rPr>
      <w:rFonts w:ascii="Calibri" w:eastAsia="Times New Roman" w:hAnsi="Calibri" w:cs="Times New Roman"/>
    </w:rPr>
  </w:style>
  <w:style w:type="paragraph" w:styleId="PargrafodaLista">
    <w:name w:val="List Paragraph"/>
    <w:basedOn w:val="Normal"/>
    <w:uiPriority w:val="34"/>
    <w:qFormat/>
    <w:rsid w:val="00A3284B"/>
    <w:pPr>
      <w:spacing w:after="0" w:line="240" w:lineRule="auto"/>
      <w:ind w:left="708"/>
    </w:pPr>
    <w:rPr>
      <w:rFonts w:ascii="Times New Roman" w:hAnsi="Times New Roman"/>
      <w:sz w:val="20"/>
      <w:szCs w:val="20"/>
      <w:lang w:eastAsia="pt-BR"/>
    </w:rPr>
  </w:style>
  <w:style w:type="character" w:customStyle="1" w:styleId="Ttulo1Char">
    <w:name w:val="Título 1 Char"/>
    <w:basedOn w:val="Fontepargpadro"/>
    <w:link w:val="Ttulo1"/>
    <w:uiPriority w:val="99"/>
    <w:rsid w:val="0074460D"/>
    <w:rPr>
      <w:rFonts w:ascii="Roman 10cpi" w:eastAsia="Times New Roman" w:hAnsi="Roman 10cpi" w:cs="Roman 10cpi"/>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231;&#227;o@ponteserrada.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bilidade@ponteserrada.sc.gov.br"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23</Pages>
  <Words>7758</Words>
  <Characters>41897</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JAQUE</cp:lastModifiedBy>
  <cp:revision>32</cp:revision>
  <cp:lastPrinted>2019-02-01T11:08:00Z</cp:lastPrinted>
  <dcterms:created xsi:type="dcterms:W3CDTF">2019-01-29T12:56:00Z</dcterms:created>
  <dcterms:modified xsi:type="dcterms:W3CDTF">2019-02-01T16:32:00Z</dcterms:modified>
</cp:coreProperties>
</file>