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17" w:rsidRPr="009353CB" w:rsidRDefault="00453417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453417" w:rsidRPr="009353CB" w:rsidRDefault="00453417" w:rsidP="009353CB">
      <w:pPr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9353C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PROCESSO LICITATÓRIO Nº </w:t>
      </w:r>
      <w:r w:rsidR="009353CB" w:rsidRPr="009353CB">
        <w:rPr>
          <w:rFonts w:cstheme="minorHAnsi"/>
          <w:b/>
          <w:color w:val="000000"/>
          <w:sz w:val="24"/>
          <w:szCs w:val="24"/>
          <w:shd w:val="clear" w:color="auto" w:fill="FFFFFF"/>
        </w:rPr>
        <w:t>3</w:t>
      </w:r>
      <w:r w:rsidRPr="009353CB">
        <w:rPr>
          <w:rFonts w:cstheme="minorHAnsi"/>
          <w:b/>
          <w:color w:val="000000"/>
          <w:sz w:val="24"/>
          <w:szCs w:val="24"/>
          <w:shd w:val="clear" w:color="auto" w:fill="FFFFFF"/>
        </w:rPr>
        <w:t>/2020</w:t>
      </w:r>
      <w:r w:rsidR="009353C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- FMS</w:t>
      </w:r>
    </w:p>
    <w:p w:rsidR="009353CB" w:rsidRPr="009353CB" w:rsidRDefault="009353CB" w:rsidP="009353CB">
      <w:pPr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9353CB">
        <w:rPr>
          <w:rFonts w:cstheme="minorHAnsi"/>
          <w:b/>
          <w:color w:val="000000"/>
          <w:sz w:val="24"/>
          <w:szCs w:val="24"/>
          <w:shd w:val="clear" w:color="auto" w:fill="FFFFFF"/>
        </w:rPr>
        <w:t>PREGÃO PRESENCIAL Nº 3/2020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- FMS</w:t>
      </w:r>
    </w:p>
    <w:p w:rsidR="00453417" w:rsidRPr="009353CB" w:rsidRDefault="009353CB" w:rsidP="009353CB">
      <w:pPr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9353CB">
        <w:rPr>
          <w:rFonts w:cstheme="minorHAnsi"/>
          <w:b/>
          <w:color w:val="000000"/>
          <w:sz w:val="24"/>
          <w:szCs w:val="24"/>
          <w:shd w:val="clear" w:color="auto" w:fill="FFFFFF"/>
        </w:rPr>
        <w:t>ATA FINAL</w:t>
      </w:r>
    </w:p>
    <w:p w:rsidR="00453417" w:rsidRPr="009353CB" w:rsidRDefault="00453417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33169" w:rsidRDefault="00453417" w:rsidP="00453417">
      <w:pPr>
        <w:jc w:val="both"/>
      </w:pPr>
      <w:r w:rsidRPr="009353CB">
        <w:rPr>
          <w:rFonts w:cstheme="minorHAnsi"/>
          <w:color w:val="000000"/>
          <w:sz w:val="24"/>
          <w:szCs w:val="24"/>
          <w:shd w:val="clear" w:color="auto" w:fill="FFFFFF"/>
        </w:rPr>
        <w:t xml:space="preserve">Aos trinta e um dias do mês de janeiro de dois mil e vinte, às dez horas e quinze minutos, reuniram-se na sala de licitações da Prefeitura Municipal de Ponte Serrada - SC a comissão permanente de licitações designada pelo decreto nº 017/2020 de 08 de janeiro de 2020 para julgar a licitação em epígrafe. Registra-se que a empresa: </w:t>
      </w:r>
      <w:r w:rsidRPr="009353CB">
        <w:rPr>
          <w:rFonts w:cstheme="minorHAnsi"/>
          <w:b/>
          <w:color w:val="000000"/>
          <w:sz w:val="24"/>
          <w:szCs w:val="24"/>
          <w:shd w:val="clear" w:color="auto" w:fill="FFFFFF"/>
        </w:rPr>
        <w:t>CLÍNICA ODONTOMÉDICA PONTE SERRADA</w:t>
      </w:r>
      <w:r w:rsidRPr="009353CB">
        <w:rPr>
          <w:rFonts w:cstheme="minorHAnsi"/>
          <w:color w:val="000000"/>
          <w:sz w:val="24"/>
          <w:szCs w:val="24"/>
          <w:shd w:val="clear" w:color="auto" w:fill="FFFFFF"/>
        </w:rPr>
        <w:t>, protocolou junto ao setor a Certidão negativa válida municipal e o alvará da vigilância sanitária estadual, VÁLIDOS, cumprindo prazo estabelecido e restando portanto HABILITÁ-LA. Dessa maneira encerra-se a presente ata a qual todos passam a assinar e segue para publicação no site </w:t>
      </w:r>
      <w:hyperlink r:id="rId6" w:tgtFrame="_blank" w:history="1">
        <w:r w:rsidRPr="009353CB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https://www.ponteserrada.sc.gov.br/</w:t>
        </w:r>
      </w:hyperlink>
      <w:r w:rsidRPr="009353CB">
        <w:rPr>
          <w:rFonts w:cstheme="minorHAnsi"/>
          <w:color w:val="000000"/>
          <w:sz w:val="24"/>
          <w:szCs w:val="24"/>
          <w:shd w:val="clear" w:color="auto" w:fill="FFFFFF"/>
        </w:rPr>
        <w:t> e Diário Oficial dos Municípios.</w:t>
      </w:r>
    </w:p>
    <w:sectPr w:rsidR="00233169" w:rsidSect="002F32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FC6" w:rsidRDefault="00840FC6" w:rsidP="00453417">
      <w:pPr>
        <w:spacing w:after="0" w:line="240" w:lineRule="auto"/>
      </w:pPr>
      <w:r>
        <w:separator/>
      </w:r>
    </w:p>
  </w:endnote>
  <w:endnote w:type="continuationSeparator" w:id="1">
    <w:p w:rsidR="00840FC6" w:rsidRDefault="00840FC6" w:rsidP="0045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FC6" w:rsidRDefault="00840FC6" w:rsidP="00453417">
      <w:pPr>
        <w:spacing w:after="0" w:line="240" w:lineRule="auto"/>
      </w:pPr>
      <w:r>
        <w:separator/>
      </w:r>
    </w:p>
  </w:footnote>
  <w:footnote w:type="continuationSeparator" w:id="1">
    <w:p w:rsidR="00840FC6" w:rsidRDefault="00840FC6" w:rsidP="0045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17" w:rsidRDefault="00453417" w:rsidP="00453417">
    <w:pPr>
      <w:pStyle w:val="Cabealho"/>
      <w:jc w:val="center"/>
      <w:rPr>
        <w:sz w:val="32"/>
      </w:rPr>
    </w:pPr>
    <w:r>
      <w:rPr>
        <w:noProof/>
        <w:sz w:val="32"/>
        <w:lang w:eastAsia="pt-BR"/>
      </w:rPr>
      <w:drawing>
        <wp:inline distT="0" distB="0" distL="0" distR="0">
          <wp:extent cx="485775" cy="514350"/>
          <wp:effectExtent l="0" t="0" r="9525" b="0"/>
          <wp:docPr id="2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3417" w:rsidRPr="00CD53FA" w:rsidRDefault="00453417" w:rsidP="00453417">
    <w:pPr>
      <w:pStyle w:val="Cabealho"/>
      <w:jc w:val="center"/>
      <w:rPr>
        <w:b/>
        <w:sz w:val="18"/>
      </w:rPr>
    </w:pPr>
    <w:r w:rsidRPr="00CD53FA">
      <w:rPr>
        <w:b/>
        <w:sz w:val="28"/>
      </w:rPr>
      <w:t>ESTADO DE SANTA CATARINA</w:t>
    </w:r>
  </w:p>
  <w:p w:rsidR="00453417" w:rsidRPr="00CD53FA" w:rsidRDefault="00453417" w:rsidP="00453417">
    <w:pPr>
      <w:pStyle w:val="Cabealho"/>
      <w:jc w:val="center"/>
      <w:rPr>
        <w:b/>
        <w:sz w:val="28"/>
      </w:rPr>
    </w:pPr>
    <w:r w:rsidRPr="00CD53FA">
      <w:rPr>
        <w:b/>
        <w:sz w:val="28"/>
      </w:rPr>
      <w:t>MUNICÍPIO DE PONTE SERRADA</w:t>
    </w:r>
  </w:p>
  <w:p w:rsidR="00453417" w:rsidRDefault="00453417" w:rsidP="00453417">
    <w:pPr>
      <w:pStyle w:val="Cabealho"/>
      <w:jc w:val="center"/>
      <w:rPr>
        <w:b/>
        <w:sz w:val="24"/>
      </w:rPr>
    </w:pPr>
    <w:r w:rsidRPr="00CD53FA">
      <w:rPr>
        <w:b/>
        <w:sz w:val="24"/>
      </w:rPr>
      <w:t>SECRETARIA MUNICIPAL DE ADMINISTRAÇÃO</w:t>
    </w:r>
  </w:p>
  <w:p w:rsidR="00453417" w:rsidRDefault="0045341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417"/>
    <w:rsid w:val="002F32E6"/>
    <w:rsid w:val="00453417"/>
    <w:rsid w:val="00612FAA"/>
    <w:rsid w:val="00840FC6"/>
    <w:rsid w:val="009353CB"/>
    <w:rsid w:val="00A66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5341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53417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453417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41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453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53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nteserrada.sc.gov.b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1</cp:revision>
  <dcterms:created xsi:type="dcterms:W3CDTF">2020-02-04T18:32:00Z</dcterms:created>
  <dcterms:modified xsi:type="dcterms:W3CDTF">2020-02-04T19:30:00Z</dcterms:modified>
</cp:coreProperties>
</file>