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C" w:rsidRDefault="00BA17AC" w:rsidP="00BA17AC">
      <w:pPr>
        <w:jc w:val="center"/>
        <w:rPr>
          <w:b/>
          <w:sz w:val="24"/>
        </w:rPr>
      </w:pPr>
      <w:r w:rsidRPr="00BA17AC">
        <w:rPr>
          <w:b/>
          <w:sz w:val="24"/>
        </w:rPr>
        <w:t>ATA DE ANÁLISE DAS AMOSTRAS</w:t>
      </w:r>
    </w:p>
    <w:p w:rsidR="00BA17AC" w:rsidRDefault="00BA17AC" w:rsidP="00BA17AC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BA17AC" w:rsidRPr="00BA17AC" w:rsidRDefault="00BA17AC" w:rsidP="00BA17A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bookmarkStart w:id="0" w:name="_GoBack"/>
      <w:r w:rsidRPr="00BA17AC">
        <w:rPr>
          <w:rFonts w:asciiTheme="minorHAnsi" w:hAnsiTheme="minorHAnsi"/>
          <w:color w:val="000000"/>
        </w:rPr>
        <w:t>Aos vinte e três dias do mês de julho de dois mil e vinte, às dez horas e trinta minutos, reuniram-se na sala de licitações da Prefeitura Mun</w:t>
      </w:r>
      <w:r>
        <w:rPr>
          <w:rFonts w:asciiTheme="minorHAnsi" w:hAnsiTheme="minorHAnsi"/>
          <w:color w:val="000000"/>
        </w:rPr>
        <w:t>icipal de Ponte Serrada - SC a Comissão Permanente de L</w:t>
      </w:r>
      <w:r w:rsidRPr="00BA17AC">
        <w:rPr>
          <w:rFonts w:asciiTheme="minorHAnsi" w:hAnsiTheme="minorHAnsi"/>
          <w:color w:val="000000"/>
        </w:rPr>
        <w:t>icitações designada pelo decreto nº 017/2020 de 08 de janeiro de 2020 para julgar a licitação em epígrafe. Apresentaram as amostras no prazo estabelecido as empresas: 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>ALTERMED MATERIAL MÉDICO HOSPITALAR LTDA, AP OESTE DISTRIBUIDORA DE ALIMENTOS LTDA, COR E ARTE COM.</w:t>
      </w:r>
      <w:r>
        <w:rPr>
          <w:rStyle w:val="Forte"/>
          <w:rFonts w:asciiTheme="minorHAnsi" w:hAnsiTheme="minorHAnsi"/>
          <w:b w:val="0"/>
          <w:bCs w:val="0"/>
          <w:color w:val="000000"/>
        </w:rPr>
        <w:t xml:space="preserve"> 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>E DIST. LTDA, DIEGO RIBEIRO ME</w:t>
      </w:r>
      <w:r w:rsidRPr="00BA17AC">
        <w:rPr>
          <w:rFonts w:asciiTheme="minorHAnsi" w:hAnsiTheme="minorHAnsi"/>
          <w:b/>
          <w:bCs/>
          <w:color w:val="000000"/>
        </w:rPr>
        <w:t>, 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>DISTRIBUIDORA LIMA, FISUL CONFECÇÕES LTDA, JANDIRA CAPPELLARO RODRIGUES E CIA LTDA ME</w:t>
      </w:r>
      <w:r w:rsidRPr="00BA17AC">
        <w:rPr>
          <w:rFonts w:asciiTheme="minorHAnsi" w:hAnsiTheme="minorHAnsi"/>
          <w:b/>
          <w:bCs/>
          <w:color w:val="000000"/>
        </w:rPr>
        <w:t>, 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>LEANDRO APARECIDO DE PAULA ME, OBJETIVA COM. DE EQUIPAMENTOS LTDA – ME e SIPROLIMP - SIMIONATO PRODUTOS DE LIMPEZA LTDA ME</w:t>
      </w:r>
      <w:r w:rsidRPr="00BA17AC">
        <w:rPr>
          <w:rStyle w:val="Forte"/>
          <w:rFonts w:asciiTheme="minorHAnsi" w:hAnsiTheme="minorHAnsi"/>
          <w:color w:val="000000"/>
        </w:rPr>
        <w:t>. 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>A amostra do </w:t>
      </w:r>
      <w:r w:rsidRPr="00BA17AC">
        <w:rPr>
          <w:rStyle w:val="Forte"/>
          <w:rFonts w:asciiTheme="minorHAnsi" w:hAnsiTheme="minorHAnsi"/>
          <w:color w:val="000000"/>
        </w:rPr>
        <w:t>item 104 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 xml:space="preserve">da empresa vencedora LEANDRO APARECIDO DE PAULA ME, foi desaprovada e será 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>convocada segunda colocada</w:t>
      </w:r>
      <w:r w:rsidRPr="00BA17AC">
        <w:rPr>
          <w:rStyle w:val="Forte"/>
          <w:rFonts w:asciiTheme="minorHAnsi" w:hAnsiTheme="minorHAnsi"/>
          <w:b w:val="0"/>
          <w:bCs w:val="0"/>
          <w:color w:val="000000"/>
        </w:rPr>
        <w:t xml:space="preserve"> para apresentação da mesma.</w:t>
      </w:r>
      <w:r w:rsidRPr="00BA17AC">
        <w:rPr>
          <w:rStyle w:val="Forte"/>
          <w:rFonts w:asciiTheme="minorHAnsi" w:hAnsiTheme="minorHAnsi"/>
          <w:color w:val="000000"/>
        </w:rPr>
        <w:t> A empresa SCS COMÉRCIO LTDA ME não encaminhou amostras dos itens 41 e 111 que</w:t>
      </w:r>
      <w:r w:rsidRPr="00BA17AC">
        <w:rPr>
          <w:rStyle w:val="Forte"/>
          <w:rFonts w:asciiTheme="minorHAnsi" w:hAnsiTheme="minorHAnsi"/>
          <w:color w:val="000000"/>
        </w:rPr>
        <w:t>, portanto</w:t>
      </w:r>
      <w:r w:rsidRPr="00BA17AC">
        <w:rPr>
          <w:rStyle w:val="Forte"/>
          <w:rFonts w:asciiTheme="minorHAnsi" w:hAnsiTheme="minorHAnsi"/>
          <w:color w:val="000000"/>
        </w:rPr>
        <w:t>, foram desaprovados por não apresentação. </w:t>
      </w:r>
      <w:r w:rsidRPr="00BA17AC">
        <w:rPr>
          <w:rFonts w:asciiTheme="minorHAnsi" w:hAnsiTheme="minorHAnsi"/>
          <w:color w:val="000000"/>
        </w:rPr>
        <w:t xml:space="preserve">Desse modo conforme </w:t>
      </w:r>
      <w:r>
        <w:rPr>
          <w:rFonts w:asciiTheme="minorHAnsi" w:hAnsiTheme="minorHAnsi"/>
          <w:color w:val="000000"/>
        </w:rPr>
        <w:t>item 1.1.4 do Edital de L</w:t>
      </w:r>
      <w:r w:rsidRPr="00BA17AC">
        <w:rPr>
          <w:rFonts w:asciiTheme="minorHAnsi" w:hAnsiTheme="minorHAnsi"/>
          <w:color w:val="000000"/>
        </w:rPr>
        <w:t>icitação convoca-se as licitantes segundo colocadas dos itens 41, 104 e 111 para apresentar amostras dos itens e</w:t>
      </w:r>
      <w:r>
        <w:rPr>
          <w:rFonts w:asciiTheme="minorHAnsi" w:hAnsiTheme="minorHAnsi"/>
          <w:color w:val="000000"/>
        </w:rPr>
        <w:t>lencados até do dia 29/07/2020 à</w:t>
      </w:r>
      <w:r w:rsidRPr="00BA17AC">
        <w:rPr>
          <w:rFonts w:asciiTheme="minorHAnsi" w:hAnsiTheme="minorHAnsi"/>
          <w:color w:val="000000"/>
        </w:rPr>
        <w:t>s 17 horas, conforme listagem abaixo.</w:t>
      </w:r>
    </w:p>
    <w:p w:rsidR="00BA17AC" w:rsidRPr="00BA17AC" w:rsidRDefault="00BA17AC" w:rsidP="00BA17A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r w:rsidRPr="00BA17AC">
        <w:rPr>
          <w:rStyle w:val="Forte"/>
          <w:rFonts w:asciiTheme="minorHAnsi" w:hAnsiTheme="minorHAnsi"/>
          <w:color w:val="000000"/>
        </w:rPr>
        <w:t>LEANDRO APARECIDO DE PAULA ME</w:t>
      </w:r>
      <w:r>
        <w:rPr>
          <w:rStyle w:val="Forte"/>
          <w:rFonts w:asciiTheme="minorHAnsi" w:hAnsiTheme="minorHAnsi"/>
          <w:color w:val="000000"/>
        </w:rPr>
        <w:t>:</w:t>
      </w:r>
      <w:r w:rsidRPr="00BA17AC">
        <w:rPr>
          <w:rStyle w:val="Forte"/>
          <w:rFonts w:asciiTheme="minorHAnsi" w:hAnsiTheme="minorHAnsi"/>
          <w:color w:val="000000"/>
        </w:rPr>
        <w:t xml:space="preserve"> item 111</w:t>
      </w:r>
      <w:r>
        <w:rPr>
          <w:rStyle w:val="Forte"/>
          <w:rFonts w:asciiTheme="minorHAnsi" w:hAnsiTheme="minorHAnsi"/>
          <w:color w:val="000000"/>
        </w:rPr>
        <w:t>.</w:t>
      </w:r>
    </w:p>
    <w:p w:rsidR="00BA17AC" w:rsidRPr="00BA17AC" w:rsidRDefault="00BA17AC" w:rsidP="00BA17A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r w:rsidRPr="00BA17AC">
        <w:rPr>
          <w:rStyle w:val="Forte"/>
          <w:rFonts w:asciiTheme="minorHAnsi" w:hAnsiTheme="minorHAnsi"/>
          <w:color w:val="000000"/>
        </w:rPr>
        <w:t>OBJE</w:t>
      </w:r>
      <w:r>
        <w:rPr>
          <w:rStyle w:val="Forte"/>
          <w:rFonts w:asciiTheme="minorHAnsi" w:hAnsiTheme="minorHAnsi"/>
          <w:color w:val="000000"/>
        </w:rPr>
        <w:t>TIVA COM. DE EQUIPAMENTOS LTDA</w:t>
      </w:r>
      <w:r w:rsidRPr="00BA17AC">
        <w:rPr>
          <w:rStyle w:val="Forte"/>
          <w:rFonts w:asciiTheme="minorHAnsi" w:hAnsiTheme="minorHAnsi"/>
          <w:color w:val="000000"/>
        </w:rPr>
        <w:t xml:space="preserve"> ME</w:t>
      </w:r>
      <w:r>
        <w:rPr>
          <w:rStyle w:val="Forte"/>
          <w:rFonts w:asciiTheme="minorHAnsi" w:hAnsiTheme="minorHAnsi"/>
          <w:color w:val="000000"/>
        </w:rPr>
        <w:t>:</w:t>
      </w:r>
      <w:r w:rsidRPr="00BA17AC">
        <w:rPr>
          <w:rStyle w:val="Forte"/>
          <w:rFonts w:asciiTheme="minorHAnsi" w:hAnsiTheme="minorHAnsi"/>
          <w:color w:val="000000"/>
        </w:rPr>
        <w:t xml:space="preserve"> itens 41 e 104</w:t>
      </w:r>
      <w:r>
        <w:rPr>
          <w:rStyle w:val="Forte"/>
          <w:rFonts w:asciiTheme="minorHAnsi" w:hAnsiTheme="minorHAnsi"/>
          <w:color w:val="000000"/>
        </w:rPr>
        <w:t>.</w:t>
      </w:r>
    </w:p>
    <w:p w:rsidR="00BA17AC" w:rsidRPr="00BA17AC" w:rsidRDefault="00BA17AC" w:rsidP="00BA17A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r w:rsidRPr="00BA17AC">
        <w:rPr>
          <w:rFonts w:asciiTheme="minorHAnsi" w:hAnsiTheme="minorHAnsi"/>
          <w:color w:val="000000"/>
        </w:rPr>
        <w:t xml:space="preserve">Deixada </w:t>
      </w:r>
      <w:proofErr w:type="gramStart"/>
      <w:r w:rsidRPr="00BA17AC">
        <w:rPr>
          <w:rFonts w:asciiTheme="minorHAnsi" w:hAnsiTheme="minorHAnsi"/>
          <w:color w:val="000000"/>
        </w:rPr>
        <w:t>a</w:t>
      </w:r>
      <w:proofErr w:type="gramEnd"/>
      <w:r w:rsidRPr="00BA17AC">
        <w:rPr>
          <w:rFonts w:asciiTheme="minorHAnsi" w:hAnsiTheme="minorHAnsi"/>
          <w:color w:val="000000"/>
        </w:rPr>
        <w:t xml:space="preserve"> palavra livre, ninguém fez uso dela. Dessa maneira encerra-se </w:t>
      </w:r>
      <w:proofErr w:type="gramStart"/>
      <w:r w:rsidRPr="00BA17AC">
        <w:rPr>
          <w:rFonts w:asciiTheme="minorHAnsi" w:hAnsiTheme="minorHAnsi"/>
          <w:color w:val="000000"/>
        </w:rPr>
        <w:t>a presente</w:t>
      </w:r>
      <w:proofErr w:type="gramEnd"/>
      <w:r w:rsidRPr="00BA17AC">
        <w:rPr>
          <w:rFonts w:asciiTheme="minorHAnsi" w:hAnsiTheme="minorHAnsi"/>
          <w:color w:val="000000"/>
        </w:rPr>
        <w:t xml:space="preserve"> ata a qual todos passam a assinar. E segue para publicação no site do município.</w:t>
      </w:r>
    </w:p>
    <w:bookmarkEnd w:id="0"/>
    <w:p w:rsidR="00BA17AC" w:rsidRPr="00BA17AC" w:rsidRDefault="00BA17AC" w:rsidP="00BA17AC">
      <w:pPr>
        <w:jc w:val="center"/>
        <w:rPr>
          <w:b/>
          <w:sz w:val="24"/>
        </w:rPr>
      </w:pPr>
    </w:p>
    <w:sectPr w:rsidR="00BA17AC" w:rsidRPr="00BA17AC" w:rsidSect="00BA17A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AC"/>
    <w:rsid w:val="0024206C"/>
    <w:rsid w:val="00B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1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1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2020-07-23T19:49:00Z</dcterms:created>
  <dcterms:modified xsi:type="dcterms:W3CDTF">2020-07-23T19:54:00Z</dcterms:modified>
</cp:coreProperties>
</file>