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06" w:rsidRDefault="003C7606" w:rsidP="003C7606">
      <w:pPr>
        <w:tabs>
          <w:tab w:val="left" w:pos="3630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7606" w:rsidRPr="00A3290D" w:rsidRDefault="003C7606" w:rsidP="003C7606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 xml:space="preserve">PROCESSO LICITATÓRIO Nº </w:t>
      </w:r>
      <w:r>
        <w:rPr>
          <w:rFonts w:ascii="Verdana" w:hAnsi="Verdana"/>
          <w:b/>
          <w:color w:val="000000"/>
          <w:shd w:val="clear" w:color="auto" w:fill="FFFFFF"/>
        </w:rPr>
        <w:t>17</w:t>
      </w:r>
      <w:r w:rsidRPr="00A3290D">
        <w:rPr>
          <w:rFonts w:ascii="Verdana" w:hAnsi="Verdana"/>
          <w:b/>
          <w:color w:val="000000"/>
          <w:shd w:val="clear" w:color="auto" w:fill="FFFFFF"/>
        </w:rPr>
        <w:t>/2020</w:t>
      </w:r>
      <w:r>
        <w:rPr>
          <w:rFonts w:ascii="Verdana" w:hAnsi="Verdana"/>
          <w:b/>
          <w:color w:val="000000"/>
          <w:shd w:val="clear" w:color="auto" w:fill="FFFFFF"/>
        </w:rPr>
        <w:t xml:space="preserve"> - FMS</w:t>
      </w:r>
    </w:p>
    <w:p w:rsidR="003C7606" w:rsidRDefault="003C7606" w:rsidP="003C7606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PREGÃO ELETRÔNICO </w:t>
      </w:r>
      <w:r w:rsidRPr="00A3290D">
        <w:rPr>
          <w:rFonts w:ascii="Verdana" w:hAnsi="Verdana"/>
          <w:b/>
          <w:color w:val="000000"/>
          <w:shd w:val="clear" w:color="auto" w:fill="FFFFFF"/>
        </w:rPr>
        <w:t xml:space="preserve">Nº </w:t>
      </w:r>
      <w:r>
        <w:rPr>
          <w:rFonts w:ascii="Verdana" w:hAnsi="Verdana"/>
          <w:b/>
          <w:color w:val="000000"/>
          <w:shd w:val="clear" w:color="auto" w:fill="FFFFFF"/>
        </w:rPr>
        <w:t>17</w:t>
      </w:r>
      <w:r w:rsidRPr="00A3290D">
        <w:rPr>
          <w:rFonts w:ascii="Verdana" w:hAnsi="Verdana"/>
          <w:b/>
          <w:color w:val="000000"/>
          <w:shd w:val="clear" w:color="auto" w:fill="FFFFFF"/>
        </w:rPr>
        <w:t>/2020</w:t>
      </w:r>
      <w:r>
        <w:rPr>
          <w:rFonts w:ascii="Verdana" w:hAnsi="Verdana"/>
          <w:b/>
          <w:color w:val="000000"/>
          <w:shd w:val="clear" w:color="auto" w:fill="FFFFFF"/>
        </w:rPr>
        <w:t xml:space="preserve"> - FMS</w:t>
      </w:r>
    </w:p>
    <w:p w:rsidR="003C7606" w:rsidRPr="00A3290D" w:rsidRDefault="003C7606" w:rsidP="003C7606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3C7606" w:rsidRPr="00A3290D" w:rsidRDefault="003C7606" w:rsidP="003C7606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3C7606" w:rsidRDefault="003C7606" w:rsidP="003C7606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 xml:space="preserve">ATA Nº </w:t>
      </w:r>
      <w:r>
        <w:rPr>
          <w:rFonts w:ascii="Verdana" w:hAnsi="Verdana"/>
          <w:b/>
          <w:color w:val="000000"/>
          <w:shd w:val="clear" w:color="auto" w:fill="FFFFFF"/>
        </w:rPr>
        <w:t>1/2020</w:t>
      </w:r>
    </w:p>
    <w:p w:rsidR="003C7606" w:rsidRDefault="003C7606" w:rsidP="003C7606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3C7606" w:rsidRPr="00A3290D" w:rsidRDefault="003C7606" w:rsidP="003C7606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FD5889" w:rsidRPr="003C7606" w:rsidRDefault="003C7606" w:rsidP="003C7606">
      <w:pPr>
        <w:jc w:val="both"/>
        <w:rPr>
          <w:rFonts w:cstheme="minorHAnsi"/>
          <w:sz w:val="24"/>
          <w:szCs w:val="24"/>
        </w:rPr>
      </w:pPr>
      <w:r w:rsidRPr="003C7606">
        <w:rPr>
          <w:rFonts w:cstheme="minorHAnsi"/>
          <w:color w:val="201F1E"/>
          <w:sz w:val="24"/>
          <w:szCs w:val="24"/>
          <w:shd w:val="clear" w:color="auto" w:fill="FFFFFF"/>
        </w:rPr>
        <w:t xml:space="preserve">Ao vigésimo dia do mês de setembro de dois mil e vinte, às nove horas, reuniram-se na sala de licitações da Prefeitura Municipal de Ponte Serrada - SC a comissão permanente de licitações designada pelo decreto nº 017/2020 de 08 de janeiro de 2020 para julgar a licitação em epígrafe. Registra-se que encaminharam os envelopes nº 01 e nº 02 dentro do prazo estabelecido no edital a empresa licitante vencedora, </w:t>
      </w:r>
      <w:r w:rsidRPr="003C7606">
        <w:rPr>
          <w:rFonts w:cstheme="minorHAnsi"/>
          <w:b/>
          <w:color w:val="201F1E"/>
          <w:sz w:val="24"/>
          <w:szCs w:val="24"/>
          <w:shd w:val="clear" w:color="auto" w:fill="FFFFFF"/>
        </w:rPr>
        <w:t>MEDICALWAY EQUIPAMENTOS MÉDICOS LTDA</w:t>
      </w:r>
      <w:r w:rsidRPr="003C7606">
        <w:rPr>
          <w:rFonts w:cstheme="minorHAnsi"/>
          <w:color w:val="201F1E"/>
          <w:sz w:val="24"/>
          <w:szCs w:val="24"/>
          <w:shd w:val="clear" w:color="auto" w:fill="FFFFFF"/>
        </w:rPr>
        <w:t xml:space="preserve">. Conferida a proposta, a mesma se encontra de acordo com as regras edilícias e conforme a etapa de lances, como prova ata da sessão. Com relação aos documentos de habilitação, constatou-se que a licitante apresentou toda documentação exigida pelo Edital, dessa forma resta </w:t>
      </w:r>
      <w:r w:rsidRPr="003C7606">
        <w:rPr>
          <w:rFonts w:cstheme="minorHAnsi"/>
          <w:b/>
          <w:color w:val="201F1E"/>
          <w:sz w:val="24"/>
          <w:szCs w:val="24"/>
          <w:shd w:val="clear" w:color="auto" w:fill="FFFFFF"/>
        </w:rPr>
        <w:t>HABILITA-LA</w:t>
      </w:r>
      <w:r w:rsidRPr="003C7606">
        <w:rPr>
          <w:rFonts w:cstheme="minorHAnsi"/>
          <w:color w:val="201F1E"/>
          <w:sz w:val="24"/>
          <w:szCs w:val="24"/>
          <w:shd w:val="clear" w:color="auto" w:fill="FFFFFF"/>
        </w:rPr>
        <w:t xml:space="preserve">. O sistema ficará aberto para apresentação de </w:t>
      </w:r>
      <w:r w:rsidRPr="003C7606">
        <w:rPr>
          <w:rFonts w:cstheme="minorHAnsi"/>
          <w:b/>
          <w:color w:val="201F1E"/>
          <w:sz w:val="24"/>
          <w:szCs w:val="24"/>
          <w:shd w:val="clear" w:color="auto" w:fill="FFFFFF"/>
        </w:rPr>
        <w:t>MANIFESTAÇÃO DE RECURSOS</w:t>
      </w:r>
      <w:r w:rsidRPr="003C7606">
        <w:rPr>
          <w:rFonts w:cstheme="minorHAnsi"/>
          <w:color w:val="201F1E"/>
          <w:sz w:val="24"/>
          <w:szCs w:val="24"/>
          <w:shd w:val="clear" w:color="auto" w:fill="FFFFFF"/>
        </w:rPr>
        <w:t xml:space="preserve"> no dia de hoje, </w:t>
      </w:r>
      <w:r w:rsidRPr="003C7606">
        <w:rPr>
          <w:rFonts w:cstheme="minorHAnsi"/>
          <w:b/>
          <w:color w:val="201F1E"/>
          <w:sz w:val="24"/>
          <w:szCs w:val="24"/>
          <w:shd w:val="clear" w:color="auto" w:fill="FFFFFF"/>
        </w:rPr>
        <w:t>20/10/2020, a partir das 13 horas e 30 minutos</w:t>
      </w:r>
      <w:r w:rsidRPr="003C7606">
        <w:rPr>
          <w:rFonts w:cstheme="minorHAnsi"/>
          <w:color w:val="201F1E"/>
          <w:sz w:val="24"/>
          <w:szCs w:val="24"/>
          <w:shd w:val="clear" w:color="auto" w:fill="FFFFFF"/>
        </w:rPr>
        <w:t>, em não havendo manifestação de recursos por parte dos participantes segue para homologação da autoridade competente.</w:t>
      </w:r>
      <w:bookmarkStart w:id="0" w:name="_GoBack"/>
      <w:bookmarkEnd w:id="0"/>
    </w:p>
    <w:sectPr w:rsidR="00FD5889" w:rsidRPr="003C760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0D" w:rsidRPr="00A3290D" w:rsidRDefault="003C7606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290D"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59AC74C4" wp14:editId="480865F5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90D" w:rsidRPr="00A3290D" w:rsidRDefault="003C7606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290D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A3290D" w:rsidRPr="00A3290D" w:rsidRDefault="003C7606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A3290D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A3290D" w:rsidRPr="00A3290D" w:rsidRDefault="003C7606" w:rsidP="00A3290D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A3290D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A3290D" w:rsidRDefault="003C7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06"/>
    <w:rsid w:val="003C760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8586-FF9C-4051-BC9D-273DBD7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1</cp:revision>
  <dcterms:created xsi:type="dcterms:W3CDTF">2020-10-20T13:54:00Z</dcterms:created>
  <dcterms:modified xsi:type="dcterms:W3CDTF">2020-10-20T13:58:00Z</dcterms:modified>
</cp:coreProperties>
</file>