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D071EE">
        <w:rPr>
          <w:rFonts w:cstheme="minorHAnsi"/>
          <w:b/>
          <w:bCs/>
          <w:lang w:eastAsia="en-US"/>
        </w:rPr>
        <w:t>76</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696103" w:rsidRPr="001C1128">
        <w:rPr>
          <w:rFonts w:cstheme="minorHAnsi"/>
          <w:b/>
          <w:bCs/>
          <w:lang w:eastAsia="en-US"/>
        </w:rPr>
        <w:t xml:space="preserve">ITAL </w:t>
      </w:r>
      <w:r w:rsidR="00E579A1" w:rsidRPr="001C1128">
        <w:rPr>
          <w:rFonts w:cstheme="minorHAnsi"/>
          <w:b/>
          <w:bCs/>
          <w:lang w:eastAsia="en-US"/>
        </w:rPr>
        <w:t xml:space="preserve">RETIFICADO </w:t>
      </w:r>
      <w:r w:rsidR="00696103" w:rsidRPr="001C1128">
        <w:rPr>
          <w:rFonts w:cstheme="minorHAnsi"/>
          <w:b/>
          <w:bCs/>
          <w:lang w:eastAsia="en-US"/>
        </w:rPr>
        <w:t xml:space="preserve">DE PREGÃO PRESENCIAL Nº </w:t>
      </w:r>
      <w:r w:rsidR="00D071EE">
        <w:rPr>
          <w:rFonts w:cstheme="minorHAnsi"/>
          <w:b/>
          <w:bCs/>
          <w:lang w:eastAsia="en-US"/>
        </w:rPr>
        <w:t>76</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C1128">
        <w:rPr>
          <w:rFonts w:asciiTheme="minorHAnsi" w:hAnsiTheme="minorHAnsi" w:cstheme="minorHAnsi"/>
          <w:b/>
          <w:bCs/>
          <w:color w:val="auto"/>
          <w:sz w:val="22"/>
          <w:szCs w:val="22"/>
        </w:rPr>
        <w:t>MENOR PREÇO P</w:t>
      </w:r>
      <w:r w:rsidR="004264FB">
        <w:rPr>
          <w:rFonts w:asciiTheme="minorHAnsi" w:hAnsiTheme="minorHAnsi" w:cstheme="minorHAnsi"/>
          <w:b/>
          <w:bCs/>
          <w:color w:val="auto"/>
          <w:sz w:val="22"/>
          <w:szCs w:val="22"/>
        </w:rPr>
        <w:t>OR ITEM</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D071EE"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D071EE" w:rsidRPr="00D071EE">
        <w:rPr>
          <w:rFonts w:cstheme="minorHAnsi"/>
          <w:b/>
          <w:lang w:eastAsia="en-US"/>
        </w:rPr>
        <w:t>REGISTRO DE PREÇO PARA AQUISIÇÃO DE MATERIAL PARA MONTAGEM DE DECORAÇÃO NATALINA, ESPECIFICAÇÕES CONFORME ANEXO I.</w:t>
      </w:r>
    </w:p>
    <w:p w:rsidR="00FC5271" w:rsidRPr="001C1128" w:rsidRDefault="00FC5271" w:rsidP="004C5DE7">
      <w:pPr>
        <w:spacing w:after="0"/>
        <w:jc w:val="both"/>
        <w:rPr>
          <w:rFonts w:cstheme="minorHAnsi"/>
          <w:lang w:eastAsia="en-US"/>
        </w:rPr>
      </w:pPr>
      <w:r w:rsidRPr="001C1128">
        <w:rPr>
          <w:rFonts w:cstheme="minorHAnsi"/>
          <w:lang w:eastAsia="en-US"/>
        </w:rPr>
        <w:t xml:space="preserve"> O</w:t>
      </w:r>
      <w:r w:rsidR="004E61E1" w:rsidRPr="001C1128">
        <w:rPr>
          <w:rFonts w:cstheme="minorHAnsi"/>
          <w:lang w:eastAsia="en-US"/>
        </w:rPr>
        <w:t xml:space="preserve">s itens que </w:t>
      </w:r>
      <w:r w:rsidR="00794E56" w:rsidRPr="001C1128">
        <w:rPr>
          <w:rFonts w:cstheme="minorHAnsi"/>
          <w:lang w:eastAsia="en-US"/>
        </w:rPr>
        <w:t>compõem</w:t>
      </w:r>
      <w:r w:rsidRPr="001C1128">
        <w:rPr>
          <w:rFonts w:cstheme="minorHAnsi"/>
          <w:lang w:eastAsia="en-US"/>
        </w:rPr>
        <w:t xml:space="preserve"> o objeto do presente certame encontra</w:t>
      </w:r>
      <w:r w:rsidR="004E61E1" w:rsidRPr="001C1128">
        <w:rPr>
          <w:rFonts w:cstheme="minorHAnsi"/>
          <w:lang w:eastAsia="en-US"/>
        </w:rPr>
        <w:t>m</w:t>
      </w:r>
      <w:r w:rsidRPr="001C1128">
        <w:rPr>
          <w:rFonts w:cstheme="minorHAnsi"/>
          <w:lang w:eastAsia="en-US"/>
        </w:rPr>
        <w:t>-se listado</w:t>
      </w:r>
      <w:r w:rsidR="004E61E1" w:rsidRPr="001C1128">
        <w:rPr>
          <w:rFonts w:cstheme="minorHAnsi"/>
          <w:lang w:eastAsia="en-US"/>
        </w:rPr>
        <w:t>s</w:t>
      </w:r>
      <w:r w:rsidRPr="001C1128">
        <w:rPr>
          <w:rFonts w:cstheme="minorHAnsi"/>
          <w:lang w:eastAsia="en-US"/>
        </w:rPr>
        <w:t>, contendo as características e quantidades, através do anexo I do presente.</w:t>
      </w:r>
    </w:p>
    <w:p w:rsidR="008D0C70" w:rsidRDefault="004264FB" w:rsidP="004C5DE7">
      <w:pPr>
        <w:spacing w:after="0"/>
        <w:jc w:val="both"/>
        <w:rPr>
          <w:rFonts w:cstheme="minorHAnsi"/>
          <w:lang w:eastAsia="en-US"/>
        </w:rPr>
      </w:pPr>
      <w:r w:rsidRPr="00DE75D7">
        <w:rPr>
          <w:rFonts w:ascii="Calibri" w:hAnsi="Calibri" w:cs="Arial"/>
        </w:rPr>
        <w:t xml:space="preserve">Após emissão da autorização de fornecimento a licitante vencedora deverá </w:t>
      </w:r>
      <w:r w:rsidR="00D071EE">
        <w:rPr>
          <w:rFonts w:ascii="Calibri" w:hAnsi="Calibri" w:cs="Arial"/>
        </w:rPr>
        <w:t>entregar os materiais solicitados</w:t>
      </w:r>
      <w:r w:rsidRPr="00DE75D7">
        <w:rPr>
          <w:rFonts w:ascii="Calibri" w:hAnsi="Calibri" w:cs="Arial"/>
        </w:rPr>
        <w:t xml:space="preserve"> </w:t>
      </w:r>
      <w:r>
        <w:rPr>
          <w:rFonts w:ascii="Calibri" w:hAnsi="Calibri" w:cs="Arial"/>
        </w:rPr>
        <w:t>no prazo máximo de 03 dias úteis</w:t>
      </w:r>
      <w:r w:rsidR="000373FA" w:rsidRPr="001C1128">
        <w:rPr>
          <w:rFonts w:cstheme="minorHAnsi"/>
          <w:lang w:eastAsia="en-US"/>
        </w:rPr>
        <w:t>.</w:t>
      </w:r>
    </w:p>
    <w:p w:rsidR="001C1128" w:rsidRPr="001C1128" w:rsidRDefault="001C1128" w:rsidP="004C5DE7">
      <w:pPr>
        <w:spacing w:after="0"/>
        <w:jc w:val="both"/>
        <w:rPr>
          <w:rFonts w:cstheme="minorHAnsi"/>
          <w:lang w:eastAsia="en-US"/>
        </w:rPr>
      </w:pP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284F94" w:rsidP="004C5DE7">
      <w:pPr>
        <w:autoSpaceDE w:val="0"/>
        <w:spacing w:after="0"/>
        <w:jc w:val="both"/>
        <w:rPr>
          <w:rFonts w:cstheme="minorHAnsi"/>
        </w:rPr>
      </w:pPr>
      <w:r w:rsidRPr="001C1128">
        <w:rPr>
          <w:rFonts w:cstheme="minorHAnsi"/>
          <w:b/>
        </w:rPr>
        <w:t>1.3</w:t>
      </w:r>
      <w:r w:rsidR="00F90574" w:rsidRPr="001C1128">
        <w:rPr>
          <w:rFonts w:cstheme="minorHAnsi"/>
        </w:rPr>
        <w:t xml:space="preserve"> Estarão impedidos de participar de qualquer fase do processo interessados que se enquadrem em uma ou mais das situações a seguir:</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cumprindo penalidade imposta por qualquer órgão da Administração Pública motivada pelas hipóteses previstas no artigo 88 da Lei nº 8.666/93;</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sob falência, concordata, dissolução ou liquidação;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em situação irregular perante as Fazendas: União, Federal, Estadual, INSS, FGTS e Justiça do Trabalho.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lastRenderedPageBreak/>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C1128" w:rsidRDefault="00F90574" w:rsidP="00E6226A">
      <w:pPr>
        <w:numPr>
          <w:ilvl w:val="0"/>
          <w:numId w:val="13"/>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E6226A">
      <w:pPr>
        <w:numPr>
          <w:ilvl w:val="0"/>
          <w:numId w:val="13"/>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E6226A">
      <w:pPr>
        <w:numPr>
          <w:ilvl w:val="0"/>
          <w:numId w:val="13"/>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DO PROTOCOLO DOS ENVELOPES, DO CREDENCIAMENTO E DA SESSÃO PÚBLICA</w:t>
      </w:r>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D071EE">
        <w:rPr>
          <w:rFonts w:cstheme="minorHAnsi"/>
          <w:b/>
          <w:u w:val="single"/>
          <w:lang w:eastAsia="en-US"/>
        </w:rPr>
        <w:t>08</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D071EE">
        <w:rPr>
          <w:rFonts w:cstheme="minorHAnsi"/>
          <w:b/>
          <w:u w:val="single"/>
          <w:lang w:eastAsia="en-US"/>
        </w:rPr>
        <w:t>13</w:t>
      </w:r>
      <w:r w:rsidR="00A727BC" w:rsidRPr="001C1128">
        <w:rPr>
          <w:rFonts w:cstheme="minorHAnsi"/>
          <w:b/>
          <w:u w:val="single"/>
          <w:lang w:eastAsia="en-US"/>
        </w:rPr>
        <w:t xml:space="preserve"> de </w:t>
      </w:r>
      <w:r w:rsidR="00D071EE">
        <w:rPr>
          <w:rFonts w:cstheme="minorHAnsi"/>
          <w:b/>
          <w:u w:val="single"/>
          <w:lang w:eastAsia="en-US"/>
        </w:rPr>
        <w:t>novembro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D071EE">
        <w:rPr>
          <w:rFonts w:cstheme="minorHAnsi"/>
          <w:b/>
          <w:bCs/>
          <w:lang w:eastAsia="en-US"/>
        </w:rPr>
        <w:t>76</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D071EE">
        <w:rPr>
          <w:rFonts w:cstheme="minorHAnsi"/>
          <w:b/>
          <w:bCs/>
          <w:lang w:eastAsia="en-US"/>
        </w:rPr>
        <w:t>76</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D071EE" w:rsidP="004C5DE7">
      <w:pPr>
        <w:autoSpaceDE w:val="0"/>
        <w:autoSpaceDN w:val="0"/>
        <w:adjustRightInd w:val="0"/>
        <w:spacing w:after="0"/>
        <w:rPr>
          <w:rFonts w:cstheme="minorHAnsi"/>
          <w:b/>
          <w:bCs/>
          <w:lang w:eastAsia="en-US"/>
        </w:rPr>
      </w:pPr>
      <w:r>
        <w:rPr>
          <w:rFonts w:cstheme="minorHAnsi"/>
          <w:b/>
          <w:bCs/>
          <w:lang w:eastAsia="en-US"/>
        </w:rPr>
        <w:t>PROCESSO LICITATÓRIO Nº 76</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D071EE">
        <w:rPr>
          <w:rFonts w:cstheme="minorHAnsi"/>
          <w:b/>
          <w:bCs/>
          <w:lang w:eastAsia="en-US"/>
        </w:rPr>
        <w:t>DITAL DE PREGÃO PRESENCIAL Nº 76</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t>OS DOCUMENTOS DEVEM ESTAR OBRIGATORIAMENTE EM ACORDO COM O EXIGIDO NESTE EDITAL.</w:t>
      </w:r>
    </w:p>
    <w:p w:rsidR="00396F7E" w:rsidRPr="001C1128" w:rsidRDefault="00F57417" w:rsidP="00E6226A">
      <w:pPr>
        <w:pStyle w:val="PargrafodaLista"/>
        <w:numPr>
          <w:ilvl w:val="0"/>
          <w:numId w:val="14"/>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w:t>
      </w:r>
      <w:r w:rsidRPr="001C1128">
        <w:rPr>
          <w:rFonts w:asciiTheme="minorHAnsi" w:hAnsiTheme="minorHAnsi" w:cstheme="minorHAnsi"/>
          <w:i/>
          <w:sz w:val="22"/>
          <w:szCs w:val="22"/>
        </w:rPr>
        <w:lastRenderedPageBreak/>
        <w:t xml:space="preserve">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E6226A">
      <w:pPr>
        <w:pStyle w:val="PargrafodaLista"/>
        <w:numPr>
          <w:ilvl w:val="0"/>
          <w:numId w:val="14"/>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E6226A">
      <w:pPr>
        <w:pStyle w:val="PargrafodaLista"/>
        <w:numPr>
          <w:ilvl w:val="0"/>
          <w:numId w:val="14"/>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E6226A">
      <w:pPr>
        <w:pStyle w:val="PargrafodaLista"/>
        <w:widowControl w:val="0"/>
        <w:numPr>
          <w:ilvl w:val="0"/>
          <w:numId w:val="14"/>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E6226A">
      <w:pPr>
        <w:pStyle w:val="Ttulo1"/>
        <w:numPr>
          <w:ilvl w:val="0"/>
          <w:numId w:val="14"/>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o ramo de atividade de empresa de forma específica, em acordo com o objeto desta licitação sob pena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impedirá a licitante de ofertar lances verbais, bem como de oferecer impugnação à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E6226A">
      <w:pPr>
        <w:pStyle w:val="PargrafodaLista"/>
        <w:widowControl w:val="0"/>
        <w:numPr>
          <w:ilvl w:val="2"/>
          <w:numId w:val="17"/>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t xml:space="preserve">2.2.5 </w:t>
      </w:r>
      <w:r w:rsidR="00767161" w:rsidRPr="001C1128">
        <w:rPr>
          <w:rFonts w:cstheme="minorHAnsi"/>
          <w:b/>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w:t>
      </w:r>
      <w:r w:rsidR="00767161" w:rsidRPr="001C1128">
        <w:rPr>
          <w:rFonts w:cstheme="minorHAnsi"/>
          <w:b/>
        </w:rPr>
        <w:lastRenderedPageBreak/>
        <w:t>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A licitante que não se fizer representar na sessão pública deverá entregar, sob pena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D071EE" w:rsidP="004C5DE7">
      <w:pPr>
        <w:autoSpaceDE w:val="0"/>
        <w:autoSpaceDN w:val="0"/>
        <w:adjustRightInd w:val="0"/>
        <w:spacing w:after="0"/>
        <w:rPr>
          <w:rFonts w:cstheme="minorHAnsi"/>
          <w:b/>
          <w:bCs/>
          <w:lang w:eastAsia="en-US"/>
        </w:rPr>
      </w:pPr>
      <w:r>
        <w:rPr>
          <w:rFonts w:cstheme="minorHAnsi"/>
          <w:b/>
          <w:bCs/>
          <w:lang w:eastAsia="en-US"/>
        </w:rPr>
        <w:t>PROCESSO LICITATÓRIO Nº 76</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D071EE">
        <w:rPr>
          <w:rFonts w:cstheme="minorHAnsi"/>
          <w:b/>
          <w:bCs/>
          <w:lang w:eastAsia="en-US"/>
        </w:rPr>
        <w:t>DITAL DE PREGÃO PRESENCIAL Nº 76</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9648B3">
        <w:rPr>
          <w:rFonts w:asciiTheme="minorHAnsi" w:hAnsiTheme="minorHAnsi" w:cstheme="minorHAnsi"/>
          <w:b/>
          <w:sz w:val="22"/>
          <w:szCs w:val="22"/>
          <w:u w:val="single"/>
        </w:rPr>
        <w:t>08</w:t>
      </w:r>
      <w:bookmarkStart w:id="2" w:name="_GoBack"/>
      <w:bookmarkEnd w:id="2"/>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D071EE">
        <w:rPr>
          <w:rFonts w:asciiTheme="minorHAnsi" w:hAnsiTheme="minorHAnsi" w:cstheme="minorHAnsi"/>
          <w:b/>
          <w:sz w:val="22"/>
          <w:szCs w:val="22"/>
          <w:u w:val="single"/>
        </w:rPr>
        <w:t>13 de novembro</w:t>
      </w:r>
      <w:r w:rsidR="00E63552" w:rsidRPr="001C1128">
        <w:rPr>
          <w:rFonts w:asciiTheme="minorHAnsi" w:hAnsiTheme="minorHAnsi" w:cstheme="minorHAnsi"/>
          <w:b/>
          <w:sz w:val="22"/>
          <w:szCs w:val="22"/>
          <w:u w:val="single"/>
        </w:rPr>
        <w:t xml:space="preserve"> de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E6226A">
      <w:pPr>
        <w:pStyle w:val="PargrafodaLista"/>
        <w:widowControl w:val="0"/>
        <w:numPr>
          <w:ilvl w:val="0"/>
          <w:numId w:val="12"/>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3"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E6226A">
      <w:pPr>
        <w:widowControl w:val="0"/>
        <w:numPr>
          <w:ilvl w:val="2"/>
          <w:numId w:val="12"/>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E6226A">
      <w:pPr>
        <w:widowControl w:val="0"/>
        <w:numPr>
          <w:ilvl w:val="2"/>
          <w:numId w:val="12"/>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E6226A">
      <w:pPr>
        <w:widowControl w:val="0"/>
        <w:numPr>
          <w:ilvl w:val="1"/>
          <w:numId w:val="12"/>
        </w:numPr>
        <w:tabs>
          <w:tab w:val="left" w:pos="567"/>
        </w:tabs>
        <w:spacing w:after="0"/>
        <w:ind w:left="0" w:firstLine="0"/>
        <w:jc w:val="both"/>
        <w:rPr>
          <w:rFonts w:cstheme="minorHAnsi"/>
        </w:rPr>
      </w:pPr>
      <w:bookmarkStart w:id="4" w:name="_Ref124929202"/>
      <w:r w:rsidRPr="001C11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 xml:space="preserve">Nos preços finais deverão estar incluídas quaisquer vantagens, abatimentos, custos, despesas administrativas e operacionais, fretes, impostos, taxas e contribuições sociais, obrigações </w:t>
      </w:r>
      <w:r w:rsidRPr="001C1128">
        <w:rPr>
          <w:rFonts w:cstheme="minorHAnsi"/>
        </w:rPr>
        <w:lastRenderedPageBreak/>
        <w:t xml:space="preserve">trabalhistas, previdenciárias, fiscais e comerciais, que eventualmente incidam sobre o fornecimento dos bens, objeto da presente Licitação. </w:t>
      </w:r>
    </w:p>
    <w:p w:rsidR="004D0872"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Fica fixado como valor máximo para a proposta, aqueles constantes do Anexo I do presente certame, em coluna especifica, nos termos do art. 40, X, da Lei nº 8.666/93.</w:t>
      </w:r>
    </w:p>
    <w:p w:rsidR="00AF68DF"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Não serão aceitas, nem levadas em consideração, as propostas encaminhadas por telexogramas,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E6226A">
      <w:pPr>
        <w:widowControl w:val="0"/>
        <w:numPr>
          <w:ilvl w:val="0"/>
          <w:numId w:val="12"/>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E6226A">
      <w:pPr>
        <w:widowControl w:val="0"/>
        <w:numPr>
          <w:ilvl w:val="1"/>
          <w:numId w:val="4"/>
        </w:numPr>
        <w:tabs>
          <w:tab w:val="left" w:pos="567"/>
        </w:tabs>
        <w:spacing w:after="0"/>
        <w:ind w:left="0" w:firstLine="0"/>
        <w:jc w:val="both"/>
        <w:rPr>
          <w:rFonts w:cstheme="minorHAnsi"/>
          <w:lang w:eastAsia="en-US"/>
        </w:rPr>
      </w:pPr>
      <w:r w:rsidRPr="001C1128">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E6226A">
      <w:pPr>
        <w:widowControl w:val="0"/>
        <w:numPr>
          <w:ilvl w:val="0"/>
          <w:numId w:val="2"/>
        </w:numPr>
        <w:tabs>
          <w:tab w:val="left" w:pos="567"/>
        </w:tabs>
        <w:spacing w:after="0"/>
        <w:ind w:left="0" w:firstLine="0"/>
        <w:jc w:val="both"/>
        <w:rPr>
          <w:rFonts w:cstheme="minorHAnsi"/>
          <w:b/>
          <w:bCs/>
          <w:lang w:eastAsia="en-US"/>
        </w:rPr>
      </w:pPr>
      <w:bookmarkStart w:id="5" w:name="_Ref124925558"/>
      <w:r w:rsidRPr="001C1128">
        <w:rPr>
          <w:rFonts w:cstheme="minorHAnsi"/>
          <w:b/>
          <w:bCs/>
          <w:lang w:eastAsia="en-US"/>
        </w:rPr>
        <w:t>DA DOCUMENTAÇÃO REFERENTE À HABILITAÇÃO</w:t>
      </w:r>
      <w:bookmarkEnd w:id="5"/>
      <w:r w:rsidR="00B439D1" w:rsidRPr="001C1128">
        <w:rPr>
          <w:rFonts w:cstheme="minorHAnsi"/>
          <w:b/>
          <w:bCs/>
          <w:lang w:eastAsia="en-US"/>
        </w:rPr>
        <w:t xml:space="preserve"> (DENTRO DO ENVELOPE Nº 2)</w:t>
      </w:r>
    </w:p>
    <w:p w:rsidR="008F1107" w:rsidRPr="001C1128" w:rsidRDefault="00E85961" w:rsidP="00E6226A">
      <w:pPr>
        <w:numPr>
          <w:ilvl w:val="1"/>
          <w:numId w:val="3"/>
        </w:numPr>
        <w:tabs>
          <w:tab w:val="left" w:pos="567"/>
        </w:tabs>
        <w:spacing w:after="0"/>
        <w:ind w:left="0" w:firstLine="0"/>
        <w:jc w:val="both"/>
        <w:rPr>
          <w:rFonts w:eastAsia="Times New Roman" w:cstheme="minorHAnsi"/>
          <w:lang w:eastAsia="en-US"/>
        </w:rPr>
      </w:pPr>
      <w:bookmarkStart w:id="6"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6"/>
    </w:p>
    <w:p w:rsidR="008F1107" w:rsidRPr="001C1128" w:rsidRDefault="008F1107" w:rsidP="00E6226A">
      <w:pPr>
        <w:numPr>
          <w:ilvl w:val="2"/>
          <w:numId w:val="3"/>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n</w:t>
      </w:r>
      <w:r w:rsidRPr="001C1128">
        <w:rPr>
          <w:rFonts w:eastAsia="Times New Roman" w:cstheme="minorHAnsi"/>
          <w:i/>
          <w:u w:val="single"/>
          <w:vertAlign w:val="superscript"/>
        </w:rPr>
        <w:t>o</w:t>
      </w:r>
      <w:r w:rsidRPr="001C1128">
        <w:rPr>
          <w:rFonts w:eastAsia="Times New Roman" w:cstheme="minorHAnsi"/>
          <w:i/>
        </w:rPr>
        <w:t xml:space="preserve"> 3,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bookmarkStart w:id="7"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7"/>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bookmarkStart w:id="8"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8"/>
      <w:r w:rsidRPr="001C1128">
        <w:rPr>
          <w:rFonts w:eastAsia="Times New Roman" w:cstheme="minorHAnsi"/>
          <w:i/>
          <w:lang w:eastAsia="en-US"/>
        </w:rPr>
        <w:t xml:space="preserve"> </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E6226A">
      <w:pPr>
        <w:numPr>
          <w:ilvl w:val="2"/>
          <w:numId w:val="3"/>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e-proc</w:t>
      </w:r>
      <w:r w:rsidRPr="001C1128">
        <w:rPr>
          <w:rFonts w:eastAsia="Times New Roman" w:cstheme="minorHAnsi"/>
          <w:i/>
          <w:lang w:eastAsia="en-US"/>
        </w:rPr>
        <w:t>;</w:t>
      </w:r>
    </w:p>
    <w:p w:rsidR="004264FB" w:rsidRDefault="008F1107" w:rsidP="00E6226A">
      <w:pPr>
        <w:numPr>
          <w:ilvl w:val="2"/>
          <w:numId w:val="3"/>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lastRenderedPageBreak/>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4264FB" w:rsidRDefault="004264FB" w:rsidP="00E6226A">
      <w:pPr>
        <w:numPr>
          <w:ilvl w:val="2"/>
          <w:numId w:val="3"/>
        </w:numPr>
        <w:shd w:val="clear" w:color="auto" w:fill="FFFFFF"/>
        <w:tabs>
          <w:tab w:val="clear" w:pos="1871"/>
          <w:tab w:val="num" w:pos="567"/>
          <w:tab w:val="num" w:pos="1418"/>
        </w:tabs>
        <w:spacing w:after="0"/>
        <w:ind w:left="0" w:firstLine="0"/>
        <w:jc w:val="both"/>
        <w:rPr>
          <w:rFonts w:eastAsia="Times New Roman" w:cstheme="minorHAnsi"/>
          <w:i/>
        </w:rPr>
      </w:pPr>
      <w:r w:rsidRPr="004264FB">
        <w:rPr>
          <w:rFonts w:ascii="Calibri" w:hAnsi="Calibri"/>
          <w:b/>
          <w:i/>
        </w:rPr>
        <w:t>QUANTO À QUALIFICAÇÃO TÉCNICA E OUTROS</w:t>
      </w:r>
      <w:r w:rsidRPr="004264FB">
        <w:rPr>
          <w:rFonts w:ascii="Calibri" w:hAnsi="Calibri"/>
          <w:i/>
        </w:rPr>
        <w:t>;</w:t>
      </w:r>
    </w:p>
    <w:p w:rsidR="004264FB" w:rsidRPr="004264FB" w:rsidRDefault="004264FB" w:rsidP="004264FB">
      <w:pPr>
        <w:shd w:val="clear" w:color="auto" w:fill="FFFFFF"/>
        <w:tabs>
          <w:tab w:val="num" w:pos="1418"/>
        </w:tabs>
        <w:spacing w:after="0"/>
        <w:jc w:val="both"/>
        <w:rPr>
          <w:rFonts w:eastAsia="Times New Roman" w:cstheme="minorHAnsi"/>
          <w:i/>
        </w:rPr>
      </w:pPr>
      <w:r>
        <w:rPr>
          <w:rFonts w:ascii="Calibri" w:hAnsi="Calibri"/>
          <w:i/>
        </w:rPr>
        <w:t>a)</w:t>
      </w:r>
      <w:r w:rsidRPr="004264FB">
        <w:rPr>
          <w:rFonts w:ascii="Calibri" w:hAnsi="Calibri"/>
          <w:i/>
        </w:rPr>
        <w:t xml:space="preserve"> Prova de registro da empresa no CREA ou CAU com jurisdição no Estado onde está sediada a empresa, com validade na data limite de entrega da documentação e das propostas;</w:t>
      </w:r>
    </w:p>
    <w:p w:rsidR="004264FB" w:rsidRDefault="004264FB" w:rsidP="004264FB">
      <w:pPr>
        <w:widowControl w:val="0"/>
        <w:spacing w:after="0"/>
        <w:jc w:val="both"/>
        <w:rPr>
          <w:rFonts w:ascii="Calibri" w:hAnsi="Calibri"/>
          <w:i/>
        </w:rPr>
      </w:pPr>
      <w:r>
        <w:rPr>
          <w:rFonts w:ascii="Calibri" w:hAnsi="Calibri"/>
          <w:i/>
        </w:rPr>
        <w:t xml:space="preserve">b) </w:t>
      </w:r>
      <w:r w:rsidRPr="007515AC">
        <w:rPr>
          <w:rFonts w:ascii="Calibri" w:hAnsi="Calibri" w:cs="Calibri"/>
          <w:i/>
        </w:rPr>
        <w:t>Indicação da nominata da equipe técnica especializada de nível superior proposta para a realização do objeto ora licitado, e comprovação de vínculo empregatício ou contrato de trabalho ou de prestação de serviço com a licitante devidamente autenticado.</w:t>
      </w:r>
      <w:r w:rsidRPr="007515AC">
        <w:rPr>
          <w:rFonts w:ascii="Calibri" w:hAnsi="Calibri"/>
          <w:i/>
        </w:rPr>
        <w:t xml:space="preserve"> Comprovação do vínculo do responsável técnico por meio de CTPS ou Co</w:t>
      </w:r>
      <w:r>
        <w:rPr>
          <w:rFonts w:ascii="Calibri" w:hAnsi="Calibri"/>
          <w:i/>
        </w:rPr>
        <w:t>ntrato de Prestação de Serviços;</w:t>
      </w:r>
    </w:p>
    <w:p w:rsidR="00F532C6" w:rsidRDefault="004264FB" w:rsidP="004264FB">
      <w:pPr>
        <w:widowControl w:val="0"/>
        <w:spacing w:after="0"/>
        <w:jc w:val="both"/>
        <w:rPr>
          <w:rFonts w:ascii="Calibri" w:hAnsi="Calibri"/>
          <w:i/>
        </w:rPr>
      </w:pPr>
      <w:r>
        <w:rPr>
          <w:rFonts w:ascii="Calibri" w:hAnsi="Calibri"/>
          <w:i/>
        </w:rPr>
        <w:t xml:space="preserve">c) </w:t>
      </w:r>
      <w:r w:rsidRPr="007515AC">
        <w:rPr>
          <w:rFonts w:ascii="Calibri" w:hAnsi="Calibri"/>
          <w:i/>
        </w:rPr>
        <w:t>Comprovação de aptidão para execução dos serviços através de: Atestado ou certidão, expedida por pessoa jurídica de direito público ou privado, em nome da empresa proponente ou de engenheiro (responsável ou arquiteto ou responsável técnico que faça parte do quadro permanente da licitante), cujo teor comprove que o mesmo executou ou está executando obra de características semelhantes à do objeto desta licitação.</w:t>
      </w:r>
    </w:p>
    <w:p w:rsidR="004264FB" w:rsidRPr="001C1128" w:rsidRDefault="004264FB" w:rsidP="004264FB">
      <w:pPr>
        <w:widowControl w:val="0"/>
        <w:spacing w:after="0"/>
        <w:jc w:val="both"/>
        <w:rPr>
          <w:rFonts w:eastAsia="Times New Roman" w:cstheme="minorHAnsi"/>
          <w:i/>
        </w:rPr>
      </w:pPr>
    </w:p>
    <w:p w:rsidR="008F1107"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E6226A">
      <w:pPr>
        <w:widowControl w:val="0"/>
        <w:numPr>
          <w:ilvl w:val="2"/>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E6226A">
      <w:pPr>
        <w:widowControl w:val="0"/>
        <w:numPr>
          <w:ilvl w:val="2"/>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r w:rsidR="008F1107" w:rsidRPr="001C1128">
        <w:rPr>
          <w:rFonts w:cstheme="minorHAnsi"/>
        </w:rPr>
        <w:t>Sob pena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w:t>
      </w:r>
      <w:r w:rsidRPr="001C1128">
        <w:rPr>
          <w:rFonts w:eastAsia="Times New Roman" w:cstheme="minorHAnsi"/>
          <w:lang w:eastAsia="en-US"/>
        </w:rPr>
        <w:lastRenderedPageBreak/>
        <w:t xml:space="preserve">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E6226A">
      <w:pPr>
        <w:pStyle w:val="Corpodetexto"/>
        <w:numPr>
          <w:ilvl w:val="1"/>
          <w:numId w:val="3"/>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E6226A">
      <w:pPr>
        <w:widowControl w:val="0"/>
        <w:numPr>
          <w:ilvl w:val="0"/>
          <w:numId w:val="3"/>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9" w:name="_Ref124929300"/>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1C1128">
        <w:rPr>
          <w:rFonts w:asciiTheme="minorHAnsi" w:hAnsiTheme="minorHAnsi" w:cstheme="minorHAnsi"/>
          <w:sz w:val="22"/>
          <w:szCs w:val="22"/>
        </w:rPr>
        <w:t>;</w:t>
      </w:r>
    </w:p>
    <w:p w:rsidR="005B58B1" w:rsidRPr="001C1128" w:rsidRDefault="005B58B1" w:rsidP="00E6226A">
      <w:pPr>
        <w:pStyle w:val="PADRAO"/>
        <w:numPr>
          <w:ilvl w:val="3"/>
          <w:numId w:val="3"/>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corrigidos automaticamente pelo Pregoeiro quaisquer erros de soma e/ou multiplicação;</w:t>
      </w:r>
    </w:p>
    <w:p w:rsidR="005B58B1" w:rsidRPr="001C1128" w:rsidRDefault="005B58B1" w:rsidP="00E6226A">
      <w:pPr>
        <w:pStyle w:val="PADRAO"/>
        <w:numPr>
          <w:ilvl w:val="3"/>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E6226A">
      <w:pPr>
        <w:pStyle w:val="PADRAO"/>
        <w:numPr>
          <w:ilvl w:val="3"/>
          <w:numId w:val="3"/>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E6226A">
      <w:pPr>
        <w:pStyle w:val="PADRAO"/>
        <w:numPr>
          <w:ilvl w:val="3"/>
          <w:numId w:val="3"/>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E6226A">
      <w:pPr>
        <w:pStyle w:val="Recuodecorpodetexto2"/>
        <w:numPr>
          <w:ilvl w:val="2"/>
          <w:numId w:val="3"/>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E6226A">
      <w:pPr>
        <w:pStyle w:val="PADRAO"/>
        <w:numPr>
          <w:ilvl w:val="3"/>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Betha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E6226A">
      <w:pPr>
        <w:pStyle w:val="PADRAO"/>
        <w:numPr>
          <w:ilvl w:val="3"/>
          <w:numId w:val="3"/>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r w:rsidR="006F21FC" w:rsidRPr="001C1128">
        <w:rPr>
          <w:rFonts w:asciiTheme="minorHAnsi" w:hAnsiTheme="minorHAnsi" w:cstheme="minorHAnsi"/>
          <w:b/>
          <w:bCs/>
          <w:sz w:val="22"/>
          <w:szCs w:val="22"/>
        </w:rPr>
        <w:t>6</w:t>
      </w:r>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r w:rsidR="006F21FC" w:rsidRPr="001C1128">
        <w:rPr>
          <w:rFonts w:asciiTheme="minorHAnsi" w:hAnsiTheme="minorHAnsi" w:cstheme="minorHAnsi"/>
          <w:b/>
          <w:bCs/>
          <w:sz w:val="22"/>
          <w:szCs w:val="22"/>
        </w:rPr>
        <w:t>6</w:t>
      </w:r>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e junho de 1993, sendo 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
    <w:p w:rsidR="005B58B1" w:rsidRPr="001C1128" w:rsidRDefault="005B58B1" w:rsidP="00E6226A">
      <w:pPr>
        <w:pStyle w:val="PargrafodaLista"/>
        <w:widowControl w:val="0"/>
        <w:numPr>
          <w:ilvl w:val="3"/>
          <w:numId w:val="9"/>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E6226A">
      <w:pPr>
        <w:pStyle w:val="PargrafodaLista"/>
        <w:numPr>
          <w:ilvl w:val="1"/>
          <w:numId w:val="9"/>
        </w:numPr>
        <w:tabs>
          <w:tab w:val="left" w:pos="567"/>
        </w:tabs>
        <w:spacing w:line="276" w:lineRule="auto"/>
        <w:ind w:left="0" w:firstLine="0"/>
        <w:jc w:val="both"/>
        <w:rPr>
          <w:rFonts w:asciiTheme="minorHAnsi" w:hAnsiTheme="minorHAnsi" w:cstheme="minorHAnsi"/>
          <w:sz w:val="22"/>
          <w:szCs w:val="22"/>
        </w:rPr>
      </w:pPr>
      <w:bookmarkStart w:id="10" w:name="_Ref124925613"/>
      <w:r w:rsidRPr="001C1128">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1C1128" w:rsidRDefault="005B58B1" w:rsidP="00E6226A">
      <w:pPr>
        <w:pStyle w:val="PargrafodaLista"/>
        <w:numPr>
          <w:ilvl w:val="2"/>
          <w:numId w:val="10"/>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lastRenderedPageBreak/>
        <w:t>Ocorrendo a situação referida no item 7.8, o Pregoeiro poderá negociar com a licitante para que seja obtido preço melhor.</w:t>
      </w:r>
    </w:p>
    <w:p w:rsidR="005B58B1" w:rsidRPr="001C1128" w:rsidRDefault="005B58B1" w:rsidP="00E6226A">
      <w:pPr>
        <w:widowControl w:val="0"/>
        <w:numPr>
          <w:ilvl w:val="1"/>
          <w:numId w:val="10"/>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E6226A">
      <w:pPr>
        <w:widowControl w:val="0"/>
        <w:numPr>
          <w:ilvl w:val="1"/>
          <w:numId w:val="10"/>
        </w:numPr>
        <w:tabs>
          <w:tab w:val="left" w:pos="567"/>
        </w:tabs>
        <w:spacing w:after="0"/>
        <w:ind w:left="0" w:firstLine="0"/>
        <w:jc w:val="both"/>
        <w:rPr>
          <w:rFonts w:cstheme="minorHAnsi"/>
          <w:b/>
          <w:lang w:eastAsia="en-US"/>
        </w:rPr>
      </w:pPr>
      <w:r w:rsidRPr="001C1128">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devendo os seus responsáveis retirá-los durante esse período, sob pena de inutilização dos mesmos.</w:t>
      </w:r>
    </w:p>
    <w:p w:rsidR="005B58B1" w:rsidRPr="001C1128" w:rsidRDefault="005B58B1" w:rsidP="004C5DE7">
      <w:pPr>
        <w:spacing w:after="0"/>
        <w:jc w:val="both"/>
        <w:rPr>
          <w:rFonts w:cstheme="minorHAnsi"/>
          <w:lang w:eastAsia="en-US"/>
        </w:rPr>
      </w:pPr>
    </w:p>
    <w:p w:rsidR="005B58B1" w:rsidRPr="001C1128" w:rsidRDefault="005B58B1" w:rsidP="00E6226A">
      <w:pPr>
        <w:widowControl w:val="0"/>
        <w:numPr>
          <w:ilvl w:val="0"/>
          <w:numId w:val="10"/>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E6226A">
      <w:pPr>
        <w:pStyle w:val="PADRAO"/>
        <w:numPr>
          <w:ilvl w:val="1"/>
          <w:numId w:val="16"/>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será(ão) considerada(s) vencedora(s) a(s) licitante(s) que apresentar(em) o </w:t>
      </w:r>
      <w:r w:rsidRPr="001C1128">
        <w:rPr>
          <w:rFonts w:asciiTheme="minorHAnsi" w:hAnsiTheme="minorHAnsi" w:cstheme="minorHAnsi"/>
          <w:b/>
          <w:bCs/>
          <w:sz w:val="22"/>
          <w:szCs w:val="22"/>
          <w:u w:val="single"/>
        </w:rPr>
        <w:t xml:space="preserve">MENOR PREÇO POR </w:t>
      </w:r>
      <w:r w:rsidR="004264FB">
        <w:rPr>
          <w:rFonts w:asciiTheme="minorHAnsi" w:hAnsiTheme="minorHAnsi" w:cstheme="minorHAnsi"/>
          <w:b/>
          <w:bCs/>
          <w:sz w:val="22"/>
          <w:szCs w:val="22"/>
          <w:u w:val="single"/>
        </w:rPr>
        <w:t>ITEM</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4264FB">
        <w:rPr>
          <w:rFonts w:cstheme="minorHAnsi"/>
          <w:b/>
          <w:bCs/>
          <w:u w:val="single"/>
          <w:lang w:eastAsia="en-US"/>
        </w:rPr>
        <w:t>ITEM</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E6226A">
      <w:pPr>
        <w:widowControl w:val="0"/>
        <w:numPr>
          <w:ilvl w:val="0"/>
          <w:numId w:val="16"/>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E6226A">
      <w:pPr>
        <w:pStyle w:val="Estilo1"/>
        <w:numPr>
          <w:ilvl w:val="1"/>
          <w:numId w:val="11"/>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E6226A">
      <w:pPr>
        <w:widowControl w:val="0"/>
        <w:numPr>
          <w:ilvl w:val="1"/>
          <w:numId w:val="11"/>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E6226A">
      <w:pPr>
        <w:pStyle w:val="Estilo1"/>
        <w:numPr>
          <w:ilvl w:val="0"/>
          <w:numId w:val="5"/>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ATAS DE REGISTRO DE PREÇOS, DO FORNECIMENTO, DAS CONDIÇÕES DE PAGAMENTO, DA REVISÃO DE PREÇOS E DAS SANÇÕES ADMINISTRATIVAS</w:t>
      </w:r>
    </w:p>
    <w:p w:rsidR="005B58B1" w:rsidRPr="001C1128" w:rsidRDefault="005B58B1" w:rsidP="00E6226A">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E6226A">
      <w:pPr>
        <w:pStyle w:val="PargrafodaLista"/>
        <w:numPr>
          <w:ilvl w:val="0"/>
          <w:numId w:val="6"/>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Para exercer ampla, irrestrita e permanente fiscalização da execução do contrato, NOMEIA-SE COMO FISCAL DESTE CONTRATO O</w:t>
      </w:r>
      <w:r w:rsidR="00B22E91" w:rsidRPr="001C1128">
        <w:rPr>
          <w:rFonts w:asciiTheme="minorHAnsi" w:hAnsiTheme="minorHAnsi" w:cstheme="minorHAnsi"/>
          <w:b/>
          <w:sz w:val="22"/>
          <w:szCs w:val="22"/>
        </w:rPr>
        <w:t>S RESPONSÁVEIS DAS SECRETARIAS SOLICITANTES E ESPECIALMENTE A RESPONSÁVEL DO SETOR DE ENGENHARIA PRICILA HORN</w:t>
      </w:r>
      <w:r w:rsidRPr="001C1128">
        <w:rPr>
          <w:rFonts w:asciiTheme="minorHAnsi" w:hAnsiTheme="minorHAnsi" w:cstheme="minorHAnsi"/>
          <w:b/>
          <w:sz w:val="22"/>
          <w:szCs w:val="22"/>
        </w:rPr>
        <w:t xml:space="preserve">; </w:t>
      </w:r>
    </w:p>
    <w:p w:rsidR="005B58B1"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E63552"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E6226A">
      <w:pPr>
        <w:pStyle w:val="Corpodetexto3"/>
        <w:numPr>
          <w:ilvl w:val="2"/>
          <w:numId w:val="6"/>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E6226A">
      <w:pPr>
        <w:pStyle w:val="modelo"/>
        <w:numPr>
          <w:ilvl w:val="2"/>
          <w:numId w:val="6"/>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E6226A">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B58B1" w:rsidRPr="001C1128" w:rsidRDefault="005B58B1" w:rsidP="00E6226A">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C1128" w:rsidRDefault="005B58B1" w:rsidP="00E6226A">
      <w:pPr>
        <w:pStyle w:val="Corpodetexto2"/>
        <w:numPr>
          <w:ilvl w:val="2"/>
          <w:numId w:val="6"/>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5B58B1" w:rsidRPr="001C1128" w:rsidRDefault="005B58B1" w:rsidP="00E6226A">
      <w:pPr>
        <w:numPr>
          <w:ilvl w:val="2"/>
          <w:numId w:val="6"/>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r w:rsidR="008E2328" w:rsidRPr="001C1128">
        <w:rPr>
          <w:rFonts w:cstheme="minorHAnsi"/>
          <w:lang w:eastAsia="en-US"/>
        </w:rPr>
        <w:t>3</w:t>
      </w:r>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E6226A">
      <w:pPr>
        <w:pStyle w:val="Blockquote"/>
        <w:numPr>
          <w:ilvl w:val="1"/>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E6226A">
      <w:pPr>
        <w:pStyle w:val="Blockquote"/>
        <w:numPr>
          <w:ilvl w:val="2"/>
          <w:numId w:val="6"/>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2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E6226A">
      <w:pPr>
        <w:pStyle w:val="NONormal"/>
        <w:widowControl/>
        <w:numPr>
          <w:ilvl w:val="2"/>
          <w:numId w:val="6"/>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E6226A">
      <w:pPr>
        <w:numPr>
          <w:ilvl w:val="2"/>
          <w:numId w:val="6"/>
        </w:numPr>
        <w:tabs>
          <w:tab w:val="clear" w:pos="1871"/>
          <w:tab w:val="num" w:pos="567"/>
        </w:tabs>
        <w:spacing w:after="0"/>
        <w:ind w:left="0" w:firstLine="0"/>
        <w:jc w:val="both"/>
        <w:rPr>
          <w:rFonts w:cstheme="minorHAnsi"/>
          <w:lang w:eastAsia="en-US"/>
        </w:rPr>
      </w:pPr>
      <w:r w:rsidRPr="001C1128">
        <w:rPr>
          <w:rFonts w:cstheme="minorHAnsi"/>
          <w:lang w:eastAsia="en-US"/>
        </w:rPr>
        <w:lastRenderedPageBreak/>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E6226A">
      <w:pPr>
        <w:numPr>
          <w:ilvl w:val="2"/>
          <w:numId w:val="6"/>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total(is) expresso(s) no edital é(são) estimado(s) e representa(m) a(s) previsão(ões)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E6226A">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1C1128" w:rsidRDefault="001C1128" w:rsidP="00E6226A">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E6226A">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E6226A">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E6226A">
      <w:pPr>
        <w:numPr>
          <w:ilvl w:val="1"/>
          <w:numId w:val="6"/>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E6226A">
      <w:pPr>
        <w:pStyle w:val="Estilo1"/>
        <w:numPr>
          <w:ilvl w:val="2"/>
          <w:numId w:val="6"/>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E6226A">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E6226A">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E6226A">
      <w:pPr>
        <w:pStyle w:val="Estilo1"/>
        <w:numPr>
          <w:ilvl w:val="3"/>
          <w:numId w:val="6"/>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E6226A">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E6226A">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E6226A">
      <w:pPr>
        <w:pStyle w:val="Corpodetexto"/>
        <w:numPr>
          <w:ilvl w:val="2"/>
          <w:numId w:val="6"/>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E6226A">
      <w:pPr>
        <w:pStyle w:val="NONormal"/>
        <w:numPr>
          <w:ilvl w:val="1"/>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a eventual renegociação do(s) preço(s) registrado(s).</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 xml:space="preserve"> Acompanhar a entrega dos produtos, verificando o cumprimento do(s) prazo(s), notificando à DETENTORA DA ATA quaisquer reclamações ou solicitações havidas.</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E6226A">
      <w:pPr>
        <w:numPr>
          <w:ilvl w:val="2"/>
          <w:numId w:val="6"/>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E6226A">
      <w:pPr>
        <w:pStyle w:val="Estilo1"/>
        <w:numPr>
          <w:ilvl w:val="1"/>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w:t>
            </w:r>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w:t>
            </w:r>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2</w:t>
            </w:r>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o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w:t>
            </w:r>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A425F8" w:rsidP="00E6226A">
            <w:pPr>
              <w:pStyle w:val="TableParagraph"/>
              <w:numPr>
                <w:ilvl w:val="0"/>
                <w:numId w:val="4"/>
              </w:numPr>
              <w:spacing w:line="276" w:lineRule="auto"/>
              <w:ind w:left="0" w:firstLine="0"/>
              <w:jc w:val="center"/>
              <w:rPr>
                <w:rFonts w:asciiTheme="minorHAnsi" w:hAnsiTheme="minorHAnsi" w:cstheme="minorHAnsi"/>
              </w:rPr>
            </w:pPr>
            <w:r w:rsidRPr="001C1128">
              <w:rPr>
                <w:rFonts w:asciiTheme="minorHAnsi" w:hAnsiTheme="minorHAnsi" w:cstheme="minorHAnsi"/>
              </w:rPr>
              <w:t>M</w:t>
            </w:r>
            <w:r w:rsidR="002530F8" w:rsidRPr="001C1128">
              <w:rPr>
                <w:rFonts w:asciiTheme="minorHAnsi" w:hAnsiTheme="minorHAnsi" w:cstheme="minorHAnsi"/>
              </w:rPr>
              <w:t>eses</w:t>
            </w:r>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11.5.2 Pela inexecução total ou parcial do contrato, além das citadas no item anterior, o Município, poderá,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E6226A">
      <w:pPr>
        <w:pStyle w:val="PargrafodaLista"/>
        <w:widowControl w:val="0"/>
        <w:numPr>
          <w:ilvl w:val="0"/>
          <w:numId w:val="18"/>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E6226A">
      <w:pPr>
        <w:pStyle w:val="PargrafodaLista"/>
        <w:widowControl w:val="0"/>
        <w:numPr>
          <w:ilvl w:val="0"/>
          <w:numId w:val="18"/>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E6226A">
      <w:pPr>
        <w:pStyle w:val="PargrafodaLista"/>
        <w:widowControl w:val="0"/>
        <w:numPr>
          <w:ilvl w:val="0"/>
          <w:numId w:val="18"/>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E6226A">
      <w:pPr>
        <w:pStyle w:val="PargrafodaLista"/>
        <w:widowControl w:val="0"/>
        <w:numPr>
          <w:ilvl w:val="2"/>
          <w:numId w:val="19"/>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 atraso injustificado na execução do objeto, por período superior a 5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E6226A">
      <w:pPr>
        <w:pStyle w:val="PargrafodaLista"/>
        <w:widowControl w:val="0"/>
        <w:numPr>
          <w:ilvl w:val="2"/>
          <w:numId w:val="19"/>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As multas aplicadas serão descontadas dos créditos da contratada ou, na impossibilidade, recolhida no prazo de até 15 (quinze) dias, da data da comunicação oficial e, caso não cumpridas, serão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1C1128" w:rsidRDefault="005B58B1" w:rsidP="00E6226A">
      <w:pPr>
        <w:pStyle w:val="Recuodecorpodetexto2"/>
        <w:keepLines/>
        <w:widowControl w:val="0"/>
        <w:numPr>
          <w:ilvl w:val="4"/>
          <w:numId w:val="6"/>
        </w:numPr>
        <w:tabs>
          <w:tab w:val="clear" w:pos="2268"/>
          <w:tab w:val="left"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fizer(em) declaração falsa;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deixar(em) de entregar documentação ou apresentar(em) documentação falsa;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ensejar(em) o retardamento da execução do objeto;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não mantiver(em) a proposta;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falhar(em) injustificadamente ou fraudar(em) a execução do contrato;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comportar(em)-se de modo inidôneo ou cometer(em) fraude fiscal;</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fornecer(em) os produtos em desconformidade com o especificado;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não substituir(em), no prazo estipulado, os produtos recusados por este Município; e/ou</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descumprir(em) os prazos e as condições previstas nesta licitação; e</w:t>
      </w:r>
    </w:p>
    <w:p w:rsidR="005B58B1" w:rsidRPr="001C1128" w:rsidRDefault="005B58B1" w:rsidP="00E6226A">
      <w:pPr>
        <w:pStyle w:val="Recuodecorpodetexto2"/>
        <w:keepLines/>
        <w:widowControl w:val="0"/>
        <w:numPr>
          <w:ilvl w:val="3"/>
          <w:numId w:val="6"/>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E6226A">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B58B1" w:rsidRPr="001C1128" w:rsidRDefault="005B58B1" w:rsidP="00E6226A">
      <w:pPr>
        <w:pStyle w:val="Recuodecorpodetexto2"/>
        <w:keepLines/>
        <w:widowControl w:val="0"/>
        <w:numPr>
          <w:ilvl w:val="2"/>
          <w:numId w:val="6"/>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5B58B1" w:rsidRPr="001C1128" w:rsidRDefault="005B58B1" w:rsidP="00E6226A">
      <w:pPr>
        <w:keepLines/>
        <w:widowControl w:val="0"/>
        <w:numPr>
          <w:ilvl w:val="2"/>
          <w:numId w:val="6"/>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E6226A">
      <w:pPr>
        <w:keepLines/>
        <w:widowControl w:val="0"/>
        <w:numPr>
          <w:ilvl w:val="2"/>
          <w:numId w:val="6"/>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F206BD" w:rsidRDefault="00F206BD" w:rsidP="004C5DE7">
      <w:pPr>
        <w:keepLines/>
        <w:spacing w:after="0"/>
        <w:jc w:val="both"/>
        <w:rPr>
          <w:rFonts w:cstheme="minorHAnsi"/>
          <w:lang w:eastAsia="en-US"/>
        </w:rPr>
      </w:pPr>
    </w:p>
    <w:p w:rsidR="005B58B1" w:rsidRPr="001C1128" w:rsidRDefault="005B58B1" w:rsidP="004C5DE7">
      <w:pPr>
        <w:keepLines/>
        <w:spacing w:after="0"/>
        <w:jc w:val="both"/>
        <w:rPr>
          <w:rFonts w:cstheme="minorHAnsi"/>
          <w:b/>
          <w:bCs/>
          <w:lang w:eastAsia="en-US"/>
        </w:rPr>
      </w:pPr>
      <w:r w:rsidRPr="001C1128">
        <w:rPr>
          <w:rFonts w:cstheme="minorHAnsi"/>
          <w:b/>
          <w:bCs/>
          <w:lang w:eastAsia="en-US"/>
        </w:rPr>
        <w:t xml:space="preserve">DA INEXECUÇÃO E DA RESCISÃO </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E6226A">
      <w:pPr>
        <w:pStyle w:val="NONormal"/>
        <w:keepLines/>
        <w:numPr>
          <w:ilvl w:val="3"/>
          <w:numId w:val="6"/>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por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E6226A">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amigavelmente, por acordo entre as partes, mediante formalização de aviso prévio com antecedência mínima de 30 (trinta) dias, reduzida a termo no processo, desde que haja conveniência para o CONTRATANTE; ou</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judicialmente, nos termos da legislação vigente.</w:t>
      </w:r>
    </w:p>
    <w:p w:rsidR="005B58B1" w:rsidRPr="001C1128" w:rsidRDefault="005B58B1" w:rsidP="00E6226A">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E6226A">
      <w:pPr>
        <w:pStyle w:val="NONormal"/>
        <w:keepLines/>
        <w:numPr>
          <w:ilvl w:val="2"/>
          <w:numId w:val="6"/>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E6226A">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F206BD" w:rsidRDefault="00F206BD" w:rsidP="004C5DE7">
      <w:pPr>
        <w:spacing w:after="0"/>
        <w:rPr>
          <w:rFonts w:cstheme="minorHAnsi"/>
          <w:b/>
          <w:bCs/>
        </w:rPr>
      </w:pP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E6226A">
      <w:pPr>
        <w:pStyle w:val="NONormal"/>
        <w:keepLines/>
        <w:numPr>
          <w:ilvl w:val="2"/>
          <w:numId w:val="6"/>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Automaticamente:</w:t>
      </w:r>
    </w:p>
    <w:p w:rsidR="005B58B1" w:rsidRPr="001C1128" w:rsidRDefault="005B58B1"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Quando não restarem fornecedores registrados; e</w:t>
      </w:r>
    </w:p>
    <w:p w:rsidR="005B58B1" w:rsidRPr="001C1128" w:rsidRDefault="005B58B1" w:rsidP="00E6226A">
      <w:pPr>
        <w:numPr>
          <w:ilvl w:val="4"/>
          <w:numId w:val="6"/>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Quando o objeto e cláusulas estiverem cumpridas, inclusive seus aditamentos;</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pedido, quando: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público, devidamente motivadas e justificadas;</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E6226A">
      <w:pPr>
        <w:numPr>
          <w:ilvl w:val="1"/>
          <w:numId w:val="6"/>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E6226A">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C1128" w:rsidRDefault="005B58B1" w:rsidP="00E6226A">
      <w:pPr>
        <w:pStyle w:val="Corpodetexto2"/>
        <w:widowControl w:val="0"/>
        <w:numPr>
          <w:ilvl w:val="2"/>
          <w:numId w:val="6"/>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B58B1" w:rsidRPr="001C1128" w:rsidRDefault="005B58B1" w:rsidP="00E6226A">
      <w:pPr>
        <w:pStyle w:val="Corpodetexto2"/>
        <w:widowControl w:val="0"/>
        <w:numPr>
          <w:ilvl w:val="3"/>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E6226A">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E6226A">
      <w:pPr>
        <w:numPr>
          <w:ilvl w:val="1"/>
          <w:numId w:val="6"/>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E6226A">
      <w:pPr>
        <w:keepLines/>
        <w:widowControl w:val="0"/>
        <w:numPr>
          <w:ilvl w:val="2"/>
          <w:numId w:val="6"/>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1C1128" w:rsidRDefault="005B58B1" w:rsidP="00E6226A">
      <w:pPr>
        <w:keepLines/>
        <w:numPr>
          <w:ilvl w:val="2"/>
          <w:numId w:val="6"/>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E6226A">
      <w:pPr>
        <w:keepLines/>
        <w:widowControl w:val="0"/>
        <w:numPr>
          <w:ilvl w:val="2"/>
          <w:numId w:val="6"/>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E6226A">
      <w:pPr>
        <w:keepLines/>
        <w:widowControl w:val="0"/>
        <w:numPr>
          <w:ilvl w:val="2"/>
          <w:numId w:val="6"/>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E6226A">
      <w:pPr>
        <w:pStyle w:val="NONormal"/>
        <w:widowContro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compromete-se a efetuar o pagamento até 30 (trinta) dias após cumpridas as condições de pagamento supracitadas e observado o previsto no subitem 10.9.1.</w:t>
      </w:r>
    </w:p>
    <w:p w:rsidR="005B58B1" w:rsidRPr="001C1128" w:rsidRDefault="005B58B1" w:rsidP="00E6226A">
      <w:pPr>
        <w:keepLines/>
        <w:widowControl w:val="0"/>
        <w:numPr>
          <w:ilvl w:val="1"/>
          <w:numId w:val="6"/>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E6226A">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E6226A">
      <w:pPr>
        <w:widowControl w:val="0"/>
        <w:numPr>
          <w:ilvl w:val="0"/>
          <w:numId w:val="8"/>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E6226A">
      <w:pPr>
        <w:pStyle w:val="Corpodetexto3"/>
        <w:numPr>
          <w:ilvl w:val="1"/>
          <w:numId w:val="8"/>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E6226A">
      <w:pPr>
        <w:pStyle w:val="Corpodetexto3"/>
        <w:numPr>
          <w:ilvl w:val="1"/>
          <w:numId w:val="8"/>
        </w:numPr>
        <w:tabs>
          <w:tab w:val="clear" w:pos="1833"/>
          <w:tab w:val="left" w:pos="567"/>
        </w:tabs>
        <w:spacing w:line="276" w:lineRule="auto"/>
        <w:ind w:left="0" w:firstLine="0"/>
        <w:rPr>
          <w:rFonts w:asciiTheme="minorHAnsi" w:hAnsiTheme="minorHAnsi" w:cstheme="minorHAnsi"/>
          <w:bCs w:val="0"/>
          <w:sz w:val="22"/>
          <w:szCs w:val="22"/>
        </w:rPr>
      </w:pPr>
      <w:r w:rsidRPr="001C1128">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E6226A">
      <w:pPr>
        <w:pStyle w:val="Corpodetexto3"/>
        <w:numPr>
          <w:ilvl w:val="1"/>
          <w:numId w:val="8"/>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E6226A">
      <w:pPr>
        <w:pStyle w:val="A101675"/>
        <w:numPr>
          <w:ilvl w:val="1"/>
          <w:numId w:val="8"/>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E6226A">
      <w:pPr>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E6226A">
      <w:pPr>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E6226A">
      <w:pPr>
        <w:numPr>
          <w:ilvl w:val="1"/>
          <w:numId w:val="8"/>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E6226A">
      <w:pPr>
        <w:widowControl w:val="0"/>
        <w:numPr>
          <w:ilvl w:val="2"/>
          <w:numId w:val="8"/>
        </w:numPr>
        <w:tabs>
          <w:tab w:val="clear" w:pos="1871"/>
          <w:tab w:val="left" w:pos="567"/>
          <w:tab w:val="num" w:pos="709"/>
        </w:tabs>
        <w:spacing w:after="0"/>
        <w:ind w:left="0" w:firstLine="0"/>
        <w:jc w:val="both"/>
        <w:rPr>
          <w:rFonts w:cstheme="minorHAnsi"/>
        </w:rPr>
      </w:pPr>
      <w:r w:rsidRPr="001C1128">
        <w:rPr>
          <w:rFonts w:cstheme="minorHAnsi"/>
        </w:rPr>
        <w:t xml:space="preserve"> adiada a abertura da licitação;</w:t>
      </w:r>
    </w:p>
    <w:p w:rsidR="005B58B1" w:rsidRPr="001C1128" w:rsidRDefault="005B58B1" w:rsidP="00E6226A">
      <w:pPr>
        <w:widowControl w:val="0"/>
        <w:numPr>
          <w:ilvl w:val="2"/>
          <w:numId w:val="8"/>
        </w:numPr>
        <w:tabs>
          <w:tab w:val="clear" w:pos="1871"/>
          <w:tab w:val="num" w:pos="567"/>
        </w:tabs>
        <w:spacing w:after="0"/>
        <w:ind w:left="0" w:firstLine="0"/>
        <w:jc w:val="both"/>
        <w:rPr>
          <w:rFonts w:cstheme="minorHAnsi"/>
        </w:rPr>
      </w:pPr>
      <w:r w:rsidRPr="001C1128">
        <w:rPr>
          <w:rFonts w:cstheme="minorHAnsi"/>
        </w:rPr>
        <w:t xml:space="preserve"> alterados os termos do Edital, obedecendo ao disposto no § 4º do art. 21 da Lei 8.666/93.</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E6226A">
      <w:pPr>
        <w:widowControl w:val="0"/>
        <w:numPr>
          <w:ilvl w:val="0"/>
          <w:numId w:val="8"/>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 xml:space="preserve">Integram o presente Edital, dele fazendo parte como se transcritos em seu corpo, os seguintes </w:t>
      </w:r>
      <w:r w:rsidRPr="001C1128">
        <w:rPr>
          <w:rFonts w:cstheme="minorHAnsi"/>
          <w:lang w:eastAsia="en-US"/>
        </w:rPr>
        <w:lastRenderedPageBreak/>
        <w:t>anexos:</w:t>
      </w:r>
    </w:p>
    <w:p w:rsidR="000344CF" w:rsidRPr="001C1128" w:rsidRDefault="000344CF" w:rsidP="00E6226A">
      <w:pPr>
        <w:numPr>
          <w:ilvl w:val="0"/>
          <w:numId w:val="15"/>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E6226A">
      <w:pPr>
        <w:numPr>
          <w:ilvl w:val="0"/>
          <w:numId w:val="15"/>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E6226A">
      <w:pPr>
        <w:numPr>
          <w:ilvl w:val="0"/>
          <w:numId w:val="15"/>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E6226A">
      <w:pPr>
        <w:numPr>
          <w:ilvl w:val="0"/>
          <w:numId w:val="15"/>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5C3350" w:rsidRPr="001C1128" w:rsidRDefault="005C3350" w:rsidP="004C5DE7">
      <w:pPr>
        <w:autoSpaceDE w:val="0"/>
        <w:autoSpaceDN w:val="0"/>
        <w:adjustRightInd w:val="0"/>
        <w:spacing w:after="0"/>
        <w:jc w:val="both"/>
        <w:rPr>
          <w:rFonts w:cstheme="minorHAnsi"/>
        </w:rPr>
      </w:pPr>
    </w:p>
    <w:p w:rsidR="00D76BFC" w:rsidRPr="001C1128" w:rsidRDefault="00D76BFC" w:rsidP="004C5DE7">
      <w:pPr>
        <w:autoSpaceDE w:val="0"/>
        <w:autoSpaceDN w:val="0"/>
        <w:adjustRightInd w:val="0"/>
        <w:spacing w:after="0"/>
        <w:jc w:val="both"/>
        <w:rPr>
          <w:rFonts w:cstheme="minorHAnsi"/>
        </w:rPr>
      </w:pPr>
      <w:r w:rsidRPr="001C1128">
        <w:rPr>
          <w:rFonts w:cstheme="minorHAnsi"/>
        </w:rPr>
        <w:t xml:space="preserve">Ponte Serrada, SC, </w:t>
      </w:r>
      <w:r w:rsidR="00A425F8">
        <w:rPr>
          <w:rFonts w:cstheme="minorHAnsi"/>
        </w:rPr>
        <w:t>03 de novembro</w:t>
      </w:r>
      <w:r w:rsidR="00E63552" w:rsidRPr="001C1128">
        <w:rPr>
          <w:rFonts w:cstheme="minorHAnsi"/>
        </w:rPr>
        <w:t xml:space="preserve"> de 2020</w:t>
      </w:r>
      <w:r w:rsidRPr="001C1128">
        <w:rPr>
          <w:rFonts w:cstheme="minorHAnsi"/>
        </w:rPr>
        <w:t>.</w:t>
      </w:r>
    </w:p>
    <w:p w:rsidR="00724E78" w:rsidRPr="001C1128" w:rsidRDefault="00724E78" w:rsidP="004C5DE7">
      <w:pPr>
        <w:autoSpaceDE w:val="0"/>
        <w:autoSpaceDN w:val="0"/>
        <w:adjustRightInd w:val="0"/>
        <w:spacing w:after="0"/>
        <w:jc w:val="both"/>
        <w:rPr>
          <w:rFonts w:cstheme="minorHAnsi"/>
        </w:rPr>
      </w:pP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961EEF" w:rsidRPr="001C1128" w:rsidRDefault="00961EEF" w:rsidP="004C5DE7">
      <w:pPr>
        <w:pStyle w:val="Cabealho"/>
        <w:spacing w:line="276" w:lineRule="auto"/>
        <w:jc w:val="both"/>
        <w:rPr>
          <w:rFonts w:asciiTheme="minorHAnsi" w:hAnsiTheme="minorHAnsi" w:cstheme="minorHAnsi"/>
          <w:b/>
          <w:bCs/>
        </w:rPr>
      </w:pP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A425F8" w:rsidRDefault="006A0DE1" w:rsidP="00A425F8">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E63552" w:rsidRPr="00A425F8" w:rsidRDefault="004C5DE7" w:rsidP="00A425F8">
      <w:pPr>
        <w:pStyle w:val="Cabealho"/>
        <w:spacing w:line="276" w:lineRule="auto"/>
        <w:jc w:val="both"/>
        <w:rPr>
          <w:rFonts w:asciiTheme="minorHAnsi" w:hAnsiTheme="minorHAnsi" w:cstheme="minorHAnsi"/>
          <w:bCs/>
        </w:rPr>
      </w:pPr>
      <w:r w:rsidRPr="001C1128">
        <w:rPr>
          <w:rFonts w:cstheme="minorHAnsi"/>
          <w:b/>
          <w:bCs/>
        </w:rPr>
        <w:t>P</w:t>
      </w:r>
      <w:r w:rsidR="00E63552" w:rsidRPr="001C1128">
        <w:rPr>
          <w:rFonts w:cstheme="minorHAnsi"/>
          <w:b/>
          <w:bCs/>
        </w:rPr>
        <w:t>ROCESSO LICITATÓRIO Nº</w:t>
      </w:r>
      <w:r w:rsidR="00177F8A" w:rsidRPr="001C1128">
        <w:rPr>
          <w:rFonts w:cstheme="minorHAnsi"/>
          <w:b/>
          <w:bCs/>
        </w:rPr>
        <w:t xml:space="preserve"> </w:t>
      </w:r>
      <w:r w:rsidR="00A425F8">
        <w:rPr>
          <w:rFonts w:cstheme="minorHAnsi"/>
          <w:b/>
          <w:bCs/>
        </w:rPr>
        <w:t>76</w:t>
      </w:r>
      <w:r w:rsidR="00E63552" w:rsidRPr="001C1128">
        <w:rPr>
          <w:rFonts w:cstheme="minorHAnsi"/>
          <w:b/>
          <w:bC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A425F8">
        <w:rPr>
          <w:rFonts w:cstheme="minorHAnsi"/>
          <w:b/>
          <w:bCs/>
          <w:lang w:eastAsia="en-US"/>
        </w:rPr>
        <w:t>76</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A425F8">
        <w:rPr>
          <w:rFonts w:cstheme="minorHAnsi"/>
          <w:b/>
          <w:bCs/>
          <w:lang w:eastAsia="en-US"/>
        </w:rPr>
        <w:t>76</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A425F8">
        <w:rPr>
          <w:rFonts w:cstheme="minorHAnsi"/>
          <w:b/>
          <w:bCs/>
          <w:lang w:eastAsia="en-US"/>
        </w:rPr>
        <w:t>76</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r w:rsidR="00177F8A" w:rsidRPr="001C1128">
        <w:rPr>
          <w:rFonts w:cstheme="minorHAnsi"/>
          <w:lang w:eastAsia="en-US"/>
        </w:rPr>
        <w:t>...</w:t>
      </w:r>
      <w:r w:rsidR="00BE184C" w:rsidRPr="001C1128">
        <w:rPr>
          <w:rFonts w:cstheme="minorHAnsi"/>
          <w:lang w:eastAsia="en-US"/>
        </w:rPr>
        <w:t>.</w:t>
      </w:r>
      <w:r w:rsidRPr="001C1128">
        <w:rPr>
          <w:rFonts w:cstheme="minorHAnsi"/>
          <w:lang w:eastAsia="en-US"/>
        </w:rPr>
        <w:t xml:space="preserve"> conforme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 ,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E622CF" w:rsidRDefault="00E622CF" w:rsidP="004C5DE7">
      <w:pPr>
        <w:autoSpaceDE w:val="0"/>
        <w:autoSpaceDN w:val="0"/>
        <w:adjustRightInd w:val="0"/>
        <w:spacing w:after="0"/>
        <w:rPr>
          <w:rFonts w:cstheme="minorHAnsi"/>
          <w:b/>
          <w:bCs/>
          <w:lang w:eastAsia="en-US"/>
        </w:rPr>
      </w:pPr>
    </w:p>
    <w:p w:rsidR="00E622CF" w:rsidRDefault="00E622CF"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t>PROCESSO LICITATÓRIO Nº</w:t>
      </w:r>
      <w:r w:rsidR="00177F8A" w:rsidRPr="001C1128">
        <w:rPr>
          <w:rFonts w:cstheme="minorHAnsi"/>
          <w:b/>
          <w:bCs/>
          <w:lang w:eastAsia="en-US"/>
        </w:rPr>
        <w:t xml:space="preserve"> </w:t>
      </w:r>
      <w:r w:rsidR="00A425F8">
        <w:rPr>
          <w:rFonts w:cstheme="minorHAnsi"/>
          <w:b/>
          <w:bCs/>
          <w:lang w:eastAsia="en-US"/>
        </w:rPr>
        <w:t>76</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A425F8">
        <w:rPr>
          <w:rFonts w:cstheme="minorHAnsi"/>
          <w:b/>
          <w:bCs/>
          <w:lang w:eastAsia="en-US"/>
        </w:rPr>
        <w:t>76</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E622CF">
      <w:pPr>
        <w:pStyle w:val="Corpodetexto"/>
        <w:tabs>
          <w:tab w:val="left" w:pos="7529"/>
        </w:tabs>
        <w:spacing w:line="276" w:lineRule="auto"/>
        <w:rPr>
          <w:rFonts w:asciiTheme="minorHAnsi" w:hAnsiTheme="minorHAnsi" w:cstheme="minorHAnsi"/>
          <w:sz w:val="22"/>
          <w:szCs w:val="22"/>
        </w:rPr>
      </w:pPr>
      <w:r w:rsidRPr="001C1128">
        <w:rPr>
          <w:rFonts w:asciiTheme="minorHAnsi" w:hAnsiTheme="minorHAnsi" w:cstheme="minorHAnsi"/>
          <w:sz w:val="22"/>
          <w:szCs w:val="22"/>
        </w:rPr>
        <w:t>Aos</w:t>
      </w:r>
      <w:r w:rsidRPr="001C1128">
        <w:rPr>
          <w:rFonts w:asciiTheme="minorHAnsi" w:hAnsiTheme="minorHAnsi" w:cstheme="minorHAnsi"/>
          <w:sz w:val="22"/>
          <w:szCs w:val="22"/>
          <w:u w:val="single"/>
        </w:rPr>
        <w:t xml:space="preserve"> </w:t>
      </w:r>
      <w:r w:rsidRPr="001C1128">
        <w:rPr>
          <w:rFonts w:asciiTheme="minorHAnsi" w:hAnsiTheme="minorHAnsi" w:cstheme="minorHAnsi"/>
          <w:sz w:val="22"/>
          <w:szCs w:val="22"/>
          <w:u w:val="single"/>
        </w:rPr>
        <w:tab/>
      </w:r>
      <w:r w:rsidRPr="001C1128">
        <w:rPr>
          <w:rFonts w:asciiTheme="minorHAnsi" w:hAnsiTheme="minorHAnsi" w:cstheme="minorHAnsi"/>
          <w:sz w:val="22"/>
          <w:szCs w:val="22"/>
        </w:rPr>
        <w:t>, O MUNICÍPIO</w:t>
      </w:r>
      <w:r w:rsidRPr="001C1128">
        <w:rPr>
          <w:rFonts w:asciiTheme="minorHAnsi" w:hAnsiTheme="minorHAnsi" w:cstheme="minorHAnsi"/>
          <w:spacing w:val="15"/>
          <w:sz w:val="22"/>
          <w:szCs w:val="22"/>
        </w:rPr>
        <w:t xml:space="preserve"> </w:t>
      </w:r>
      <w:r w:rsidR="007925C2" w:rsidRPr="001C1128">
        <w:rPr>
          <w:rFonts w:asciiTheme="minorHAnsi" w:hAnsiTheme="minorHAnsi" w:cstheme="minorHAnsi"/>
          <w:sz w:val="22"/>
          <w:szCs w:val="22"/>
        </w:rPr>
        <w:t xml:space="preserve">DE </w:t>
      </w:r>
      <w:r w:rsidRPr="001C1128">
        <w:rPr>
          <w:rFonts w:asciiTheme="minorHAnsi" w:hAnsiTheme="minorHAnsi" w:cstheme="minorHAnsi"/>
          <w:sz w:val="22"/>
          <w:szCs w:val="22"/>
          <w:lang w:eastAsia="en-US"/>
        </w:rPr>
        <w:t>Ponte Serrada</w:t>
      </w:r>
      <w:r w:rsidRPr="001C1128">
        <w:rPr>
          <w:rFonts w:asciiTheme="minorHAnsi" w:hAnsiTheme="minorHAnsi" w:cstheme="minorHAnsi"/>
          <w:sz w:val="22"/>
          <w:szCs w:val="22"/>
        </w:rPr>
        <w:t xml:space="preserve">, pessoa jurídica de direito público interno, inscrita no CNPJ-MF sob o nº 82.777.236/0001-01, com sede na Madre Maria Theodora, 264, na cidade de Ponte Serrada, SC, neste ato representado pelo Prefeito Municipal, Sr. </w:t>
      </w:r>
      <w:r w:rsidRPr="001C1128">
        <w:rPr>
          <w:rFonts w:asciiTheme="minorHAnsi" w:hAnsiTheme="minorHAnsi" w:cstheme="minorHAnsi"/>
          <w:b/>
          <w:sz w:val="22"/>
          <w:szCs w:val="22"/>
        </w:rPr>
        <w:t>ALCEU ALBERTO WRUBEL</w:t>
      </w:r>
      <w:r w:rsidRPr="001C1128">
        <w:rPr>
          <w:rFonts w:asciiTheme="minorHAnsi" w:hAnsiTheme="minorHAnsi" w:cstheme="minorHAnsi"/>
          <w:sz w:val="22"/>
          <w:szCs w:val="22"/>
        </w:rPr>
        <w:t>,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w:t>
      </w:r>
      <w:r w:rsidR="00A425F8">
        <w:rPr>
          <w:rFonts w:asciiTheme="minorHAnsi" w:hAnsiTheme="minorHAnsi" w:cstheme="minorHAnsi"/>
          <w:sz w:val="22"/>
          <w:szCs w:val="22"/>
        </w:rPr>
        <w:t xml:space="preserve">al para Registro de Preços n. </w:t>
      </w:r>
      <w:r w:rsidRPr="001C1128">
        <w:rPr>
          <w:rFonts w:asciiTheme="minorHAnsi" w:hAnsiTheme="minorHAnsi" w:cstheme="minorHAnsi"/>
          <w:sz w:val="22"/>
          <w:szCs w:val="22"/>
        </w:rPr>
        <w:t xml:space="preserve">/2020, RESOLVE registrar os preços para </w:t>
      </w:r>
      <w:r w:rsidR="00A425F8" w:rsidRPr="00A425F8">
        <w:rPr>
          <w:rFonts w:asciiTheme="minorHAnsi" w:hAnsiTheme="minorHAnsi" w:cstheme="minorHAnsi"/>
          <w:b/>
          <w:i/>
          <w:sz w:val="22"/>
          <w:szCs w:val="22"/>
        </w:rPr>
        <w:t>AQUISIÇÃO DE MATERIAL PARA MONTAGEM DE DECORAÇÃO NATALINA, ESPECIFICAÇÕES CONFORME ANEXO I.</w:t>
      </w:r>
      <w:r w:rsidRPr="001C1128">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C1128">
        <w:rPr>
          <w:rFonts w:asciiTheme="minorHAnsi" w:hAnsiTheme="minorHAnsi" w:cstheme="minorHAnsi"/>
          <w:b/>
          <w:sz w:val="22"/>
          <w:szCs w:val="22"/>
        </w:rPr>
        <w:t>..............,</w:t>
      </w:r>
      <w:r w:rsidRPr="001C1128">
        <w:rPr>
          <w:rFonts w:asciiTheme="minorHAnsi" w:hAnsiTheme="minorHAnsi" w:cstheme="minorHAnsi"/>
          <w:sz w:val="22"/>
          <w:szCs w:val="22"/>
        </w:rPr>
        <w:t xml:space="preserve"> inscrita no CNPJ-MF sob o n. ........, com sede na ............., cuja proposta foi classificada em </w:t>
      </w:r>
      <w:r w:rsidRPr="001C1128">
        <w:rPr>
          <w:rFonts w:asciiTheme="minorHAnsi" w:hAnsiTheme="minorHAnsi" w:cstheme="minorHAnsi"/>
          <w:b/>
          <w:sz w:val="22"/>
          <w:szCs w:val="22"/>
        </w:rPr>
        <w:t>1</w:t>
      </w:r>
      <w:r w:rsidRPr="001C1128">
        <w:rPr>
          <w:rFonts w:asciiTheme="minorHAnsi" w:hAnsiTheme="minorHAnsi" w:cstheme="minorHAnsi"/>
          <w:b/>
          <w:bCs/>
          <w:sz w:val="22"/>
          <w:szCs w:val="22"/>
        </w:rPr>
        <w:t xml:space="preserve">º lugar </w:t>
      </w:r>
      <w:r w:rsidRPr="001C1128">
        <w:rPr>
          <w:rFonts w:asciiTheme="minorHAnsi" w:hAnsiTheme="minorHAnsi" w:cstheme="minorHAnsi"/>
          <w:sz w:val="22"/>
          <w:szCs w:val="22"/>
        </w:rPr>
        <w:t>para os itens abaixo elencados, com características e condições de execução individualizadas.</w:t>
      </w:r>
    </w:p>
    <w:p w:rsidR="00B26E3B" w:rsidRPr="001C1128" w:rsidRDefault="00E622CF" w:rsidP="00E622CF">
      <w:pPr>
        <w:pStyle w:val="Corpodetexto"/>
        <w:spacing w:line="276" w:lineRule="auto"/>
        <w:rPr>
          <w:rFonts w:asciiTheme="minorHAnsi" w:hAnsiTheme="minorHAnsi" w:cstheme="minorHAnsi"/>
          <w:sz w:val="22"/>
          <w:szCs w:val="22"/>
        </w:rPr>
      </w:pPr>
      <w:r>
        <w:rPr>
          <w:rFonts w:asciiTheme="minorHAnsi" w:hAnsiTheme="minorHAnsi" w:cstheme="minorHAnsi"/>
          <w:sz w:val="22"/>
          <w:szCs w:val="22"/>
        </w:rPr>
        <w:t>A</w:t>
      </w:r>
      <w:r w:rsidR="00B26E3B" w:rsidRPr="001C1128">
        <w:rPr>
          <w:rFonts w:asciiTheme="minorHAnsi" w:hAnsiTheme="minorHAnsi" w:cstheme="minorHAnsi"/>
          <w:sz w:val="22"/>
          <w:szCs w:val="22"/>
        </w:rPr>
        <w:t xml:space="preserve"> empresa com preços registrados passará a ser denominada detentora da Ata de Registro de Preços após a assinatura</w:t>
      </w:r>
      <w:r w:rsidR="00B26E3B" w:rsidRPr="001C1128">
        <w:rPr>
          <w:rFonts w:asciiTheme="minorHAnsi" w:hAnsiTheme="minorHAnsi" w:cstheme="minorHAnsi"/>
          <w:spacing w:val="-2"/>
          <w:sz w:val="22"/>
          <w:szCs w:val="22"/>
        </w:rPr>
        <w:t xml:space="preserve"> </w:t>
      </w:r>
      <w:r w:rsidR="00B26E3B"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Para exercer ampla, irrestrita e permanente fiscalização da execução do contrato, NOMEIA-SE COMO FISCAL DESTE CONTRATO OS RESPONSÁVEIS DAS SECRETARIAS MUNICIPAIS.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PRIMEIRA – DO OBJETO, PREÇOS E QUANTIDADES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A425F8">
      <w:pPr>
        <w:pStyle w:val="PargrafodaLista"/>
        <w:widowControl w:val="0"/>
        <w:numPr>
          <w:ilvl w:val="1"/>
          <w:numId w:val="30"/>
        </w:numPr>
        <w:tabs>
          <w:tab w:val="left" w:pos="709"/>
        </w:tabs>
        <w:autoSpaceDE w:val="0"/>
        <w:autoSpaceDN w:val="0"/>
        <w:jc w:val="both"/>
        <w:rPr>
          <w:rFonts w:asciiTheme="minorHAnsi" w:hAnsiTheme="minorHAnsi" w:cstheme="minorHAnsi"/>
          <w:sz w:val="22"/>
          <w:szCs w:val="22"/>
        </w:rPr>
      </w:pPr>
      <w:r w:rsidRPr="001C1128">
        <w:rPr>
          <w:rFonts w:asciiTheme="minorHAnsi" w:hAnsiTheme="minorHAnsi" w:cstheme="minorHAnsi"/>
          <w:sz w:val="22"/>
          <w:szCs w:val="22"/>
        </w:rPr>
        <w:t xml:space="preserve">- A presente Ata tem por objeto assegurar o compromisso, para possível aquisição durante o período de doze meses, para </w:t>
      </w:r>
      <w:r w:rsidR="00A425F8" w:rsidRPr="00A425F8">
        <w:rPr>
          <w:rFonts w:asciiTheme="minorHAnsi" w:hAnsiTheme="minorHAnsi" w:cstheme="minorHAnsi"/>
          <w:sz w:val="22"/>
          <w:szCs w:val="22"/>
        </w:rPr>
        <w:t>AQUISIÇÃO DE MATERIAL PARA MONTAGEM DE DECORAÇÃO NATALINA, ESPECIFICAÇÕES CONFORME ANEXO I.</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30"/>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ofertado(s) pela empresa DETENTORA da presente Ata de Registro de </w:t>
      </w:r>
      <w:r w:rsidRPr="001C1128">
        <w:rPr>
          <w:rFonts w:asciiTheme="minorHAnsi" w:hAnsiTheme="minorHAnsi" w:cstheme="minorHAnsi"/>
          <w:sz w:val="22"/>
          <w:szCs w:val="22"/>
        </w:rPr>
        <w:lastRenderedPageBreak/>
        <w:t>Preços são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2"/>
          <w:numId w:val="30"/>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30"/>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Em cada fornecimento decorrente desta Ata, serão observadas, quanto ao preço, as cláusulas e condições constantes do Edital referente 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9"/>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presente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9"/>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8"/>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8"/>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o Município de Ponte Serrada-SC.</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ofertados pelas empresas signatárias na presente Ata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QUINTA – DAS REQUISIÇÕES, DO LOCAL E PRAZO DE ENTREGA</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E6226A">
      <w:pPr>
        <w:pStyle w:val="PargrafodaLista"/>
        <w:widowControl w:val="0"/>
        <w:numPr>
          <w:ilvl w:val="1"/>
          <w:numId w:val="26"/>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serão requisitados pelo Município de Ponte Serrada – Setor de Compras de forma parcial ou integral, através de solicitação de fornecimento, nos termos do art. 62, da Lei nº </w:t>
      </w:r>
      <w:r w:rsidRPr="001C1128">
        <w:rPr>
          <w:rFonts w:asciiTheme="minorHAnsi" w:hAnsiTheme="minorHAnsi" w:cstheme="minorHAnsi"/>
          <w:sz w:val="22"/>
          <w:szCs w:val="22"/>
        </w:rPr>
        <w:lastRenderedPageBreak/>
        <w:t>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empresa detentora deverá entregar o(s) item(ns),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E6226A">
      <w:pPr>
        <w:pStyle w:val="PargrafodaLista"/>
        <w:widowControl w:val="0"/>
        <w:numPr>
          <w:ilvl w:val="1"/>
          <w:numId w:val="25"/>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E6226A">
      <w:pPr>
        <w:pStyle w:val="PargrafodaLista"/>
        <w:widowControl w:val="0"/>
        <w:numPr>
          <w:ilvl w:val="1"/>
          <w:numId w:val="25"/>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5"/>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respectivas Nota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E6226A">
      <w:pPr>
        <w:pStyle w:val="PargrafodaLista"/>
        <w:widowControl w:val="0"/>
        <w:numPr>
          <w:ilvl w:val="1"/>
          <w:numId w:val="24"/>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lastRenderedPageBreak/>
        <w:t>necessário.</w:t>
      </w:r>
    </w:p>
    <w:p w:rsidR="00B26E3B" w:rsidRPr="001C1128" w:rsidRDefault="00B26E3B" w:rsidP="00E6226A">
      <w:pPr>
        <w:pStyle w:val="PargrafodaLista"/>
        <w:widowControl w:val="0"/>
        <w:numPr>
          <w:ilvl w:val="1"/>
          <w:numId w:val="24"/>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3"/>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3"/>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5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de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7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de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53"/>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de 0,33% (trinta e três centésimos por cento) pelo atraso injustificado na entrega do objeto deste edital, sobre o valor total da(s) obrigação(ões)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suspensão temporária de participação em licitação e impedimento de contratar com a Administração, por prazo não superior a 2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E6226A">
      <w:pPr>
        <w:pStyle w:val="PargrafodaLista"/>
        <w:widowControl w:val="0"/>
        <w:numPr>
          <w:ilvl w:val="1"/>
          <w:numId w:val="21"/>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t>9</w:t>
      </w:r>
      <w:r w:rsidR="00B26E3B" w:rsidRPr="001C1128">
        <w:rPr>
          <w:rFonts w:asciiTheme="minorHAnsi" w:hAnsiTheme="minorHAnsi" w:cstheme="minorHAnsi"/>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lastRenderedPageBreak/>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ata.</w:t>
      </w:r>
    </w:p>
    <w:p w:rsidR="00E622CF" w:rsidRDefault="00E622CF" w:rsidP="00177F8A">
      <w:pPr>
        <w:pStyle w:val="Corpodetexto"/>
        <w:ind w:firstLine="709"/>
        <w:rPr>
          <w:rFonts w:asciiTheme="minorHAnsi" w:hAnsiTheme="minorHAnsi" w:cstheme="minorHAnsi"/>
          <w:sz w:val="22"/>
          <w:szCs w:val="22"/>
        </w:rPr>
      </w:pPr>
    </w:p>
    <w:p w:rsidR="00E622CF" w:rsidRPr="001C1128" w:rsidRDefault="00E622CF"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Ponte Serrada – SC.,             de      </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E622CF">
      <w:pPr>
        <w:spacing w:after="0"/>
        <w:rPr>
          <w:rFonts w:cstheme="minorHAnsi"/>
          <w:b/>
          <w:bCs/>
          <w:lang w:eastAsia="en-US"/>
        </w:rPr>
      </w:pPr>
      <w:r w:rsidRPr="001C1128">
        <w:rPr>
          <w:rFonts w:cstheme="minorHAnsi"/>
          <w:b/>
          <w:bCs/>
          <w:lang w:eastAsia="en-US"/>
        </w:rPr>
        <w:t>ALCEU ALBERTO WRUBEL</w:t>
      </w:r>
      <w:r w:rsidR="00E622CF">
        <w:rPr>
          <w:rFonts w:cstheme="minorHAnsi"/>
          <w:b/>
          <w:bCs/>
          <w:lang w:eastAsia="en-US"/>
        </w:rPr>
        <w:tab/>
        <w:t xml:space="preserve">                                                    empresa</w:t>
      </w:r>
    </w:p>
    <w:p w:rsidR="00B26E3B" w:rsidRPr="001C1128" w:rsidRDefault="00B26E3B" w:rsidP="00E622CF">
      <w:pPr>
        <w:spacing w:after="0"/>
        <w:rPr>
          <w:rFonts w:cstheme="minorHAnsi"/>
          <w:b/>
          <w:bCs/>
          <w:lang w:eastAsia="en-US"/>
        </w:rPr>
      </w:pPr>
      <w:r w:rsidRPr="001C1128">
        <w:rPr>
          <w:rFonts w:cstheme="minorHAnsi"/>
          <w:b/>
          <w:bCs/>
          <w:lang w:eastAsia="en-US"/>
        </w:rPr>
        <w:t>PREFEITO MUNICIPAL</w:t>
      </w:r>
    </w:p>
    <w:p w:rsidR="00B26E3B" w:rsidRDefault="00B26E3B" w:rsidP="000373FA">
      <w:pPr>
        <w:pStyle w:val="Cabealho"/>
        <w:spacing w:line="276" w:lineRule="auto"/>
        <w:jc w:val="both"/>
        <w:rPr>
          <w:rFonts w:asciiTheme="minorHAnsi" w:hAnsiTheme="minorHAnsi" w:cstheme="minorHAnsi"/>
          <w:b/>
          <w:bCs/>
        </w:rPr>
      </w:pPr>
    </w:p>
    <w:p w:rsidR="00E622CF" w:rsidRDefault="00E622CF" w:rsidP="000373FA">
      <w:pPr>
        <w:pStyle w:val="Cabealho"/>
        <w:spacing w:line="276" w:lineRule="auto"/>
        <w:jc w:val="both"/>
        <w:rPr>
          <w:rFonts w:asciiTheme="minorHAnsi" w:hAnsiTheme="minorHAnsi" w:cstheme="minorHAnsi"/>
          <w:b/>
          <w:bCs/>
        </w:rPr>
      </w:pPr>
    </w:p>
    <w:p w:rsidR="00E622CF" w:rsidRPr="001C1128" w:rsidRDefault="00E622CF"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B5" w:rsidRDefault="00DF29B5" w:rsidP="00CA53FF">
      <w:pPr>
        <w:spacing w:after="0" w:line="240" w:lineRule="auto"/>
      </w:pPr>
      <w:r>
        <w:separator/>
      </w:r>
    </w:p>
  </w:endnote>
  <w:endnote w:type="continuationSeparator" w:id="0">
    <w:p w:rsidR="00DF29B5" w:rsidRDefault="00DF29B5"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EE" w:rsidRDefault="00D071EE">
    <w:pPr>
      <w:pStyle w:val="Rodap"/>
      <w:pBdr>
        <w:bottom w:val="single" w:sz="12" w:space="1" w:color="auto"/>
      </w:pBdr>
      <w:rPr>
        <w:rFonts w:asciiTheme="minorHAnsi" w:hAnsiTheme="minorHAnsi"/>
        <w:sz w:val="16"/>
      </w:rPr>
    </w:pPr>
  </w:p>
  <w:p w:rsidR="00D071EE" w:rsidRPr="004B7526" w:rsidRDefault="00D071EE"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B5" w:rsidRDefault="00DF29B5" w:rsidP="00CA53FF">
      <w:pPr>
        <w:spacing w:after="0" w:line="240" w:lineRule="auto"/>
      </w:pPr>
      <w:r>
        <w:separator/>
      </w:r>
    </w:p>
  </w:footnote>
  <w:footnote w:type="continuationSeparator" w:id="0">
    <w:p w:rsidR="00DF29B5" w:rsidRDefault="00DF29B5"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EE" w:rsidRDefault="00D071EE"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D071EE" w:rsidRPr="00177F8A" w:rsidRDefault="00D071EE" w:rsidP="00177F8A">
    <w:pPr>
      <w:pStyle w:val="Cabealho"/>
      <w:jc w:val="center"/>
      <w:rPr>
        <w:b/>
        <w:sz w:val="28"/>
      </w:rPr>
    </w:pPr>
    <w:r w:rsidRPr="00CD53FA">
      <w:rPr>
        <w:b/>
        <w:sz w:val="28"/>
      </w:rPr>
      <w:t>ESTADO DE SANTA CATARINA</w:t>
    </w:r>
  </w:p>
  <w:p w:rsidR="00D071EE" w:rsidRPr="00CD53FA" w:rsidRDefault="00D071EE" w:rsidP="00CA53FF">
    <w:pPr>
      <w:pStyle w:val="Cabealho"/>
      <w:jc w:val="center"/>
      <w:rPr>
        <w:b/>
        <w:sz w:val="28"/>
      </w:rPr>
    </w:pPr>
    <w:r w:rsidRPr="00CD53FA">
      <w:rPr>
        <w:b/>
        <w:sz w:val="28"/>
      </w:rPr>
      <w:t>MUNICÍPIO DE PONTE SERRADA</w:t>
    </w:r>
  </w:p>
  <w:p w:rsidR="00D071EE" w:rsidRDefault="00D071EE" w:rsidP="00CA53FF">
    <w:pPr>
      <w:pStyle w:val="Cabealho"/>
      <w:jc w:val="center"/>
      <w:rPr>
        <w:b/>
        <w:sz w:val="24"/>
      </w:rPr>
    </w:pPr>
    <w:r w:rsidRPr="00CD53FA">
      <w:rPr>
        <w:b/>
        <w:sz w:val="24"/>
      </w:rPr>
      <w:t>SECRETARIA MUNICIPAL DE ADMINISTRAÇÃO</w:t>
    </w:r>
  </w:p>
  <w:p w:rsidR="00D071EE" w:rsidRPr="00CD53FA" w:rsidRDefault="00D071EE"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7">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0">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1">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19">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3">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2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6">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2"/>
  </w:num>
  <w:num w:numId="2">
    <w:abstractNumId w:val="24"/>
  </w:num>
  <w:num w:numId="3">
    <w:abstractNumId w:val="17"/>
  </w:num>
  <w:num w:numId="4">
    <w:abstractNumId w:val="16"/>
  </w:num>
  <w:num w:numId="5">
    <w:abstractNumId w:val="20"/>
  </w:num>
  <w:num w:numId="6">
    <w:abstractNumId w:val="14"/>
  </w:num>
  <w:num w:numId="7">
    <w:abstractNumId w:val="1"/>
  </w:num>
  <w:num w:numId="8">
    <w:abstractNumId w:val="21"/>
  </w:num>
  <w:num w:numId="9">
    <w:abstractNumId w:val="2"/>
  </w:num>
  <w:num w:numId="10">
    <w:abstractNumId w:val="15"/>
  </w:num>
  <w:num w:numId="11">
    <w:abstractNumId w:val="8"/>
  </w:num>
  <w:num w:numId="12">
    <w:abstractNumId w:val="27"/>
  </w:num>
  <w:num w:numId="13">
    <w:abstractNumId w:val="13"/>
  </w:num>
  <w:num w:numId="14">
    <w:abstractNumId w:val="28"/>
  </w:num>
  <w:num w:numId="15">
    <w:abstractNumId w:val="5"/>
  </w:num>
  <w:num w:numId="16">
    <w:abstractNumId w:val="3"/>
  </w:num>
  <w:num w:numId="17">
    <w:abstractNumId w:val="26"/>
  </w:num>
  <w:num w:numId="18">
    <w:abstractNumId w:val="23"/>
  </w:num>
  <w:num w:numId="19">
    <w:abstractNumId w:val="7"/>
  </w:num>
  <w:num w:numId="20">
    <w:abstractNumId w:val="18"/>
  </w:num>
  <w:num w:numId="21">
    <w:abstractNumId w:val="10"/>
  </w:num>
  <w:num w:numId="22">
    <w:abstractNumId w:val="25"/>
  </w:num>
  <w:num w:numId="23">
    <w:abstractNumId w:val="9"/>
  </w:num>
  <w:num w:numId="24">
    <w:abstractNumId w:val="11"/>
  </w:num>
  <w:num w:numId="25">
    <w:abstractNumId w:val="29"/>
  </w:num>
  <w:num w:numId="26">
    <w:abstractNumId w:val="4"/>
  </w:num>
  <w:num w:numId="27">
    <w:abstractNumId w:val="19"/>
  </w:num>
  <w:num w:numId="28">
    <w:abstractNumId w:val="30"/>
  </w:num>
  <w:num w:numId="29">
    <w:abstractNumId w:val="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1811"/>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264FB"/>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648B3"/>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425F8"/>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35D6"/>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1EE"/>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29B5"/>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226A"/>
    <w:rsid w:val="00E622CF"/>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06BD"/>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33D5-19AC-4407-9DA2-9E0FFDA3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9999</Words>
  <Characters>53995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3</cp:revision>
  <cp:lastPrinted>2017-09-22T15:47:00Z</cp:lastPrinted>
  <dcterms:created xsi:type="dcterms:W3CDTF">2020-11-04T13:16:00Z</dcterms:created>
  <dcterms:modified xsi:type="dcterms:W3CDTF">2020-11-04T13:23:00Z</dcterms:modified>
</cp:coreProperties>
</file>