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F9" w:rsidRPr="00485476" w:rsidRDefault="00FA68F9" w:rsidP="00FA68F9">
      <w:pPr>
        <w:pStyle w:val="Cabealho"/>
        <w:ind w:left="1276"/>
        <w:rPr>
          <w:rFonts w:ascii="Berlin Sans FB Demi" w:hAnsi="Berlin Sans FB Demi"/>
          <w:b/>
          <w:noProof/>
          <w:sz w:val="40"/>
          <w:szCs w:val="40"/>
          <w:lang w:eastAsia="pt-BR"/>
        </w:rPr>
      </w:pPr>
      <w:r>
        <w:rPr>
          <w:rFonts w:ascii="Berlin Sans FB Demi" w:hAnsi="Berlin Sans FB Demi"/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-48260</wp:posOffset>
                </wp:positionV>
                <wp:extent cx="1012190" cy="1055370"/>
                <wp:effectExtent l="7620" t="11430" r="889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8F9" w:rsidRDefault="00FA68F9" w:rsidP="00FA68F9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1E5A323" wp14:editId="61B01927">
                                  <wp:extent cx="733425" cy="800100"/>
                                  <wp:effectExtent l="0" t="0" r="9525" b="0"/>
                                  <wp:docPr id="2" name="Imagem 2" descr="C:\Users\Rodrigo\Documents\Brasão Ponte Serrada CorelDRA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C:\Users\Rodrigo\Documents\Brasão Ponte Serrada CorelDRA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17.85pt;margin-top:-3.8pt;width:79.7pt;height:83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K0JwIAAFUEAAAOAAAAZHJzL2Uyb0RvYy54bWysVNtu2zAMfR+wfxD0vtjOZW2MOEWXLsOA&#10;7gJ0+wBZkm1hsihISuzu60fJSRZ0b8X8IIghdUgeHmZzN/aaHKXzCkxFi1lOiTQchDJtRX/+2L+7&#10;pcQHZgTTYGRFn6Wnd9u3bzaDLeUcOtBCOoIgxpeDrWgXgi2zzPNO9szPwEqDzgZczwKars2EYwOi&#10;9zqb5/n7bAAnrAMuvcdfHyYn3Sb8ppE8fGsaLwPRFcXaQjpdOut4ZtsNK1vHbKf4qQz2iip6pgwm&#10;vUA9sMDIwal/oHrFHXhowoxDn0HTKC5TD9hNkb/o5qljVqZekBxvLzT5/wfLvx6/O6JERReUGNbj&#10;iHZMjYwISYIcA5BF5GiwvsTQJ4vBYfwAI8469evtI/BfnhjYdcy08t45GDrJBNZYxJfZ1dMJx0eQ&#10;evgCApOxQ4AENDaujwQiJQTRcVbPl/lgHYTHlHkxL9bo4ugr8tVqcZMmmLHy/Nw6Hz5J6Em8VNSh&#10;ABI8Oz76EMth5TkkZvOgldgrrZPh2nqnHTkyFMs+famDF2HakKGi69V8NTHwCoheBVS9Vn1Fb/P4&#10;TTqMvH00ImkyMKWnO5aszYnIyN3EYhjr8TSYGsQzUupgUjduI146cL8pGVDZFTW4epTozwaHsi6W&#10;y7gIyViubuZouGtPfe1hhiNQRQMl03UXpuU5WKfaDvOcZXCPg9yrRHGc+FTTqWrUbmL+tGdxOa7t&#10;FPX332D7BwAA//8DAFBLAwQUAAYACAAAACEA03GOTeEAAAAKAQAADwAAAGRycy9kb3ducmV2Lnht&#10;bEyPT0/CQBDF7yZ+h82YeIOtEAqp3RKCSuLBA2j4cxvasW3szjbdBcq3dzjp7c28lze/See9bdSZ&#10;Ol87NvA0jEAR566ouTTw9fk2mIHyAbnAxjEZuJKHeXZ/l2JSuAuv6bwJpZIS9gkaqEJoE619XpFF&#10;P3QtsXjfrrMYZOxKXXR4kXLb6FEUxdpizXKhwpaWFeU/m5M1UH8c2rDdrV5flm61u+7R7xfv3pjH&#10;h37xDCpQH/7CcMMXdMiE6ehOXHjVGBiMJ1OJipjGoG6B0VgWRxGTWQw6S/X/F7JfAAAA//8DAFBL&#10;AQItABQABgAIAAAAIQC2gziS/gAAAOEBAAATAAAAAAAAAAAAAAAAAAAAAABbQ29udGVudF9UeXBl&#10;c10ueG1sUEsBAi0AFAAGAAgAAAAhADj9If/WAAAAlAEAAAsAAAAAAAAAAAAAAAAALwEAAF9yZWxz&#10;Ly5yZWxzUEsBAi0AFAAGAAgAAAAhAHjG4rQnAgAAVQQAAA4AAAAAAAAAAAAAAAAALgIAAGRycy9l&#10;Mm9Eb2MueG1sUEsBAi0AFAAGAAgAAAAhANNxjk3hAAAACgEAAA8AAAAAAAAAAAAAAAAAgQQAAGRy&#10;cy9kb3ducmV2LnhtbFBLBQYAAAAABAAEAPMAAACPBQAAAAA=&#10;" strokecolor="white">
                <v:textbox style="mso-fit-shape-to-text:t">
                  <w:txbxContent>
                    <w:p w:rsidR="00FA68F9" w:rsidRDefault="00FA68F9" w:rsidP="00FA68F9">
                      <w:pPr>
                        <w:ind w:left="142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1E5A323" wp14:editId="61B01927">
                            <wp:extent cx="733425" cy="800100"/>
                            <wp:effectExtent l="0" t="0" r="9525" b="0"/>
                            <wp:docPr id="2" name="Imagem 2" descr="C:\Users\Rodrigo\Documents\Brasão Ponte Serrada CorelDRA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C:\Users\Rodrigo\Documents\Brasão Ponte Serrada CorelDRA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b/>
          <w:noProof/>
          <w:sz w:val="40"/>
          <w:szCs w:val="40"/>
          <w:lang w:eastAsia="pt-BR"/>
        </w:rPr>
        <w:t>MUNICÍPIO</w:t>
      </w:r>
      <w:r w:rsidRPr="00485476">
        <w:rPr>
          <w:rFonts w:ascii="Berlin Sans FB Demi" w:hAnsi="Berlin Sans FB Demi"/>
          <w:b/>
          <w:noProof/>
          <w:sz w:val="40"/>
          <w:szCs w:val="40"/>
          <w:lang w:eastAsia="pt-BR"/>
        </w:rPr>
        <w:t xml:space="preserve"> DE PONTE SERRADA</w:t>
      </w:r>
    </w:p>
    <w:p w:rsidR="00FA68F9" w:rsidRPr="00485476" w:rsidRDefault="00FA68F9" w:rsidP="00FA68F9">
      <w:pPr>
        <w:pStyle w:val="Cabealho"/>
        <w:ind w:left="1276"/>
        <w:rPr>
          <w:rFonts w:ascii="Berlin Sans FB Demi" w:hAnsi="Berlin Sans FB Demi"/>
          <w:b/>
          <w:noProof/>
          <w:sz w:val="40"/>
          <w:szCs w:val="40"/>
          <w:lang w:eastAsia="pt-BR"/>
        </w:rPr>
      </w:pPr>
      <w:r w:rsidRPr="00485476">
        <w:rPr>
          <w:rFonts w:ascii="Berlin Sans FB Demi" w:hAnsi="Berlin Sans FB Demi"/>
          <w:b/>
          <w:noProof/>
          <w:sz w:val="40"/>
          <w:szCs w:val="40"/>
          <w:lang w:eastAsia="pt-BR"/>
        </w:rPr>
        <w:t>ESTADO DE SANTA CATARINA</w:t>
      </w:r>
    </w:p>
    <w:p w:rsidR="00DF1864" w:rsidRPr="0072480C" w:rsidRDefault="00DF1864" w:rsidP="00DF1864">
      <w:pPr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DF1864" w:rsidRPr="0072480C" w:rsidRDefault="00DF1864" w:rsidP="00DF1864">
      <w:pPr>
        <w:spacing w:line="360" w:lineRule="auto"/>
        <w:rPr>
          <w:rFonts w:ascii="Arial" w:hAnsi="Arial" w:cs="Arial"/>
          <w:sz w:val="24"/>
          <w:szCs w:val="24"/>
        </w:rPr>
      </w:pPr>
    </w:p>
    <w:p w:rsidR="00DF1864" w:rsidRPr="0072480C" w:rsidRDefault="00DF1864" w:rsidP="00DF1864">
      <w:pPr>
        <w:spacing w:line="360" w:lineRule="auto"/>
        <w:rPr>
          <w:rFonts w:ascii="Arial" w:hAnsi="Arial" w:cs="Arial"/>
          <w:sz w:val="24"/>
          <w:szCs w:val="24"/>
        </w:rPr>
      </w:pPr>
    </w:p>
    <w:p w:rsidR="00DF1864" w:rsidRPr="0072480C" w:rsidRDefault="00DF1864" w:rsidP="00DF1864">
      <w:pPr>
        <w:rPr>
          <w:sz w:val="24"/>
          <w:szCs w:val="24"/>
        </w:rPr>
      </w:pPr>
    </w:p>
    <w:p w:rsidR="005605D4" w:rsidRPr="00191EE6" w:rsidRDefault="005605D4" w:rsidP="005605D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91EE6">
        <w:rPr>
          <w:rFonts w:ascii="Arial" w:hAnsi="Arial" w:cs="Arial"/>
          <w:b/>
          <w:sz w:val="24"/>
          <w:szCs w:val="24"/>
          <w:shd w:val="clear" w:color="auto" w:fill="FFFFFF"/>
        </w:rPr>
        <w:t>ATA DE REUNIÃO N. 02/2021</w:t>
      </w:r>
    </w:p>
    <w:p w:rsidR="005605D4" w:rsidRDefault="005605D4" w:rsidP="005605D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605D4" w:rsidRDefault="005605D4" w:rsidP="005605D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1228">
        <w:rPr>
          <w:rFonts w:ascii="Arial" w:hAnsi="Arial" w:cs="Arial"/>
          <w:sz w:val="24"/>
          <w:szCs w:val="24"/>
          <w:shd w:val="clear" w:color="auto" w:fill="FFFFFF"/>
        </w:rPr>
        <w:t xml:space="preserve">Aos </w:t>
      </w:r>
      <w:r>
        <w:rPr>
          <w:rFonts w:ascii="Arial" w:hAnsi="Arial" w:cs="Arial"/>
          <w:sz w:val="24"/>
          <w:szCs w:val="24"/>
          <w:shd w:val="clear" w:color="auto" w:fill="FFFFFF"/>
        </w:rPr>
        <w:t>dezenove dias</w:t>
      </w:r>
      <w:r w:rsidRPr="006E1228">
        <w:rPr>
          <w:rFonts w:ascii="Arial" w:hAnsi="Arial" w:cs="Arial"/>
          <w:sz w:val="24"/>
          <w:szCs w:val="24"/>
          <w:shd w:val="clear" w:color="auto" w:fill="FFFFFF"/>
        </w:rPr>
        <w:t xml:space="preserve"> do mês de Março 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dois mil e vinte e um, as 07</w:t>
      </w:r>
      <w:r w:rsidRPr="006E1228">
        <w:rPr>
          <w:rFonts w:ascii="Arial" w:hAnsi="Arial" w:cs="Arial"/>
          <w:sz w:val="24"/>
          <w:szCs w:val="24"/>
          <w:shd w:val="clear" w:color="auto" w:fill="FFFFFF"/>
        </w:rPr>
        <w:t xml:space="preserve">:30 </w:t>
      </w:r>
      <w:r w:rsidRPr="006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horas, reuniram-se na Sala de Licitações a Comissão Permanente de Licitaçõ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 designada pelo decreto n° </w:t>
      </w:r>
      <w:r w:rsidRPr="00B44D85">
        <w:rPr>
          <w:rFonts w:ascii="Arial" w:hAnsi="Arial" w:cs="Arial"/>
          <w:sz w:val="24"/>
          <w:szCs w:val="24"/>
          <w:shd w:val="clear" w:color="auto" w:fill="FFFFFF"/>
        </w:rPr>
        <w:t>087/2021 de 05 de Fevereiro de 2021</w:t>
      </w:r>
      <w:r w:rsidRPr="006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para julgar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 recurso interposto pela empresa RADIO NAMBA LTDA: ciente do recurso administrativo da empresa, a Comissão decide acatar o parecer jurídico em sua integralidade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manifestando-se pelo prosseguimento do feito com a consequente homologação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6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Dessa maneira encerra-se a presente ata, onde todos passam a assinar. </w:t>
      </w:r>
    </w:p>
    <w:p w:rsidR="005605D4" w:rsidRDefault="005605D4" w:rsidP="005605D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605D4" w:rsidRDefault="005605D4" w:rsidP="005605D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Scussiato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Perosa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5605D4" w:rsidRDefault="005605D4" w:rsidP="005605D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5605D4" w:rsidRDefault="005605D4" w:rsidP="005605D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605D4" w:rsidRDefault="005605D4" w:rsidP="005605D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605D4" w:rsidRDefault="005605D4" w:rsidP="005605D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Andreia Ferrari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Fernando Alfredo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Arcari</w:t>
      </w:r>
      <w:proofErr w:type="spellEnd"/>
    </w:p>
    <w:p w:rsidR="005605D4" w:rsidRDefault="005605D4" w:rsidP="005605D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</w:p>
    <w:p w:rsidR="005605D4" w:rsidRDefault="005605D4" w:rsidP="005605D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605D4" w:rsidRDefault="005605D4" w:rsidP="005605D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605D4" w:rsidRDefault="005605D4" w:rsidP="005605D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1864" w:rsidRDefault="00DF1864"/>
    <w:sectPr w:rsidR="00DF1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F9"/>
    <w:rsid w:val="001D1AED"/>
    <w:rsid w:val="005605D4"/>
    <w:rsid w:val="009D4449"/>
    <w:rsid w:val="00A375D2"/>
    <w:rsid w:val="00DD1598"/>
    <w:rsid w:val="00DF1864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0EFF5-7C9E-4682-A63D-2C5AFC6D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F9"/>
    <w:pPr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6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8F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8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User</cp:lastModifiedBy>
  <cp:revision>2</cp:revision>
  <cp:lastPrinted>2021-04-06T11:17:00Z</cp:lastPrinted>
  <dcterms:created xsi:type="dcterms:W3CDTF">2021-04-06T11:20:00Z</dcterms:created>
  <dcterms:modified xsi:type="dcterms:W3CDTF">2021-04-06T11:20:00Z</dcterms:modified>
</cp:coreProperties>
</file>