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BA" w:rsidRPr="002D2BE4" w:rsidRDefault="00BE7F34" w:rsidP="00846C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D2BE4">
        <w:rPr>
          <w:rFonts w:ascii="Arial" w:eastAsia="Times New Roman" w:hAnsi="Arial" w:cs="Arial"/>
          <w:b/>
          <w:bCs/>
          <w:sz w:val="20"/>
          <w:szCs w:val="20"/>
        </w:rPr>
        <w:t>PROCESSO DE LICITAÇÃO</w:t>
      </w:r>
      <w:r w:rsidR="00560A7A" w:rsidRPr="002D2BE4">
        <w:rPr>
          <w:rFonts w:ascii="Arial" w:eastAsia="Times New Roman" w:hAnsi="Arial" w:cs="Arial"/>
          <w:b/>
          <w:bCs/>
          <w:sz w:val="20"/>
          <w:szCs w:val="20"/>
        </w:rPr>
        <w:t xml:space="preserve"> N.</w:t>
      </w:r>
      <w:r w:rsidRPr="002D2BE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05527" w:rsidRPr="002D2BE4">
        <w:rPr>
          <w:rFonts w:ascii="Arial" w:eastAsia="Times New Roman" w:hAnsi="Arial" w:cs="Arial"/>
          <w:b/>
          <w:bCs/>
          <w:sz w:val="20"/>
          <w:szCs w:val="20"/>
        </w:rPr>
        <w:t>67</w:t>
      </w:r>
      <w:r w:rsidR="00560A7A" w:rsidRPr="002D2BE4">
        <w:rPr>
          <w:rFonts w:ascii="Arial" w:eastAsia="Times New Roman" w:hAnsi="Arial" w:cs="Arial"/>
          <w:b/>
          <w:bCs/>
          <w:sz w:val="20"/>
          <w:szCs w:val="20"/>
        </w:rPr>
        <w:t>/2021</w:t>
      </w:r>
      <w:r w:rsidR="008E64F7" w:rsidRPr="002D2BE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2903BA" w:rsidRPr="002D2BE4" w:rsidRDefault="00005527" w:rsidP="00A70DD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 w:rsidRPr="002D2BE4">
        <w:rPr>
          <w:rFonts w:ascii="Arial" w:eastAsia="Arial Unicode MS" w:hAnsi="Arial" w:cs="Arial"/>
          <w:b/>
          <w:bCs/>
          <w:sz w:val="20"/>
          <w:szCs w:val="20"/>
        </w:rPr>
        <w:t>DISPENSA DE LICITAÇÃO N. 67</w:t>
      </w:r>
      <w:r w:rsidR="00560A7A" w:rsidRPr="002D2BE4">
        <w:rPr>
          <w:rFonts w:ascii="Arial" w:eastAsia="Arial Unicode MS" w:hAnsi="Arial" w:cs="Arial"/>
          <w:b/>
          <w:bCs/>
          <w:sz w:val="20"/>
          <w:szCs w:val="20"/>
        </w:rPr>
        <w:t>/2021</w:t>
      </w:r>
      <w:r w:rsidR="008E64F7" w:rsidRPr="002D2BE4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</w:p>
    <w:p w:rsidR="002903BA" w:rsidRPr="002D2BE4" w:rsidRDefault="002903BA" w:rsidP="00846C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D2BE4">
        <w:rPr>
          <w:rFonts w:ascii="Arial" w:eastAsia="Times New Roman" w:hAnsi="Arial" w:cs="Arial"/>
          <w:b/>
          <w:bCs/>
          <w:sz w:val="20"/>
          <w:szCs w:val="20"/>
        </w:rPr>
        <w:t>CONTRATO</w:t>
      </w:r>
      <w:r w:rsidR="00005527" w:rsidRPr="002D2BE4">
        <w:rPr>
          <w:rFonts w:ascii="Arial" w:eastAsia="Times New Roman" w:hAnsi="Arial" w:cs="Arial"/>
          <w:b/>
          <w:bCs/>
          <w:sz w:val="20"/>
          <w:szCs w:val="20"/>
        </w:rPr>
        <w:t xml:space="preserve"> 62</w:t>
      </w:r>
      <w:r w:rsidR="00560A7A" w:rsidRPr="002D2BE4">
        <w:rPr>
          <w:rFonts w:ascii="Arial" w:eastAsia="Times New Roman" w:hAnsi="Arial" w:cs="Arial"/>
          <w:b/>
          <w:bCs/>
          <w:sz w:val="20"/>
          <w:szCs w:val="20"/>
        </w:rPr>
        <w:t>/2021</w:t>
      </w:r>
      <w:r w:rsidR="008E64F7" w:rsidRPr="002D2BE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2903BA" w:rsidRPr="002D2BE4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6246A" w:rsidRPr="002D2BE4" w:rsidRDefault="002903BA" w:rsidP="006F2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D2BE4">
        <w:rPr>
          <w:rFonts w:ascii="Arial" w:eastAsia="Times New Roman" w:hAnsi="Arial" w:cs="Arial"/>
          <w:b/>
          <w:sz w:val="20"/>
          <w:szCs w:val="20"/>
        </w:rPr>
        <w:t xml:space="preserve">CONTRATO QUE ENTRE SI CELEBRAM O MUNICÍPIO DE PONTE SERRADA E A EMPRESA </w:t>
      </w:r>
      <w:r w:rsidR="00005527" w:rsidRPr="002D2BE4">
        <w:rPr>
          <w:rFonts w:ascii="Arial" w:eastAsia="Times New Roman" w:hAnsi="Arial" w:cs="Arial"/>
          <w:b/>
          <w:sz w:val="20"/>
          <w:szCs w:val="20"/>
        </w:rPr>
        <w:t>GRAMEIRA PISSAIA LTDA</w:t>
      </w:r>
      <w:r w:rsidRPr="002D2BE4">
        <w:rPr>
          <w:rFonts w:ascii="Arial" w:eastAsia="Times New Roman" w:hAnsi="Arial" w:cs="Arial"/>
          <w:b/>
          <w:sz w:val="20"/>
          <w:szCs w:val="20"/>
        </w:rPr>
        <w:t xml:space="preserve">, OBJETIVANDO </w:t>
      </w:r>
      <w:r w:rsidR="002270EC" w:rsidRPr="002D2BE4">
        <w:rPr>
          <w:rFonts w:ascii="Arial" w:eastAsia="Times New Roman" w:hAnsi="Arial" w:cs="Arial"/>
          <w:b/>
          <w:sz w:val="20"/>
          <w:szCs w:val="20"/>
        </w:rPr>
        <w:t xml:space="preserve">A </w:t>
      </w:r>
      <w:r w:rsidR="00F033AE" w:rsidRPr="002D2BE4">
        <w:rPr>
          <w:rFonts w:ascii="Arial" w:hAnsi="Arial" w:cs="Arial"/>
          <w:b/>
          <w:sz w:val="20"/>
          <w:szCs w:val="20"/>
        </w:rPr>
        <w:t xml:space="preserve">CONTRATAÇÃO </w:t>
      </w:r>
      <w:r w:rsidR="00F033AE" w:rsidRPr="002D2BE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DE </w:t>
      </w:r>
      <w:r w:rsidR="0006246A" w:rsidRPr="002D2BE4">
        <w:rPr>
          <w:rFonts w:ascii="Arial" w:eastAsia="MS Mincho" w:hAnsi="Arial" w:cs="Arial"/>
          <w:b/>
          <w:sz w:val="20"/>
          <w:szCs w:val="20"/>
        </w:rPr>
        <w:t xml:space="preserve">EMPRESA ESPECIALIZADA PARA AQUISIÇÃO DE </w:t>
      </w:r>
      <w:r w:rsidR="00005527" w:rsidRPr="002D2BE4">
        <w:rPr>
          <w:rFonts w:ascii="Arial" w:eastAsia="MS Mincho" w:hAnsi="Arial" w:cs="Arial"/>
          <w:b/>
          <w:sz w:val="20"/>
          <w:szCs w:val="20"/>
        </w:rPr>
        <w:t>GRAMA SEMPRE VERDE EM LEIVA PARA REVITALIZAÇÃO DE ESPAÇOS PÚBLICOS, DESTINADO AS ATIVIDADES DA SECRETARIA DE TRANSPORTES E SERVIÇOS</w:t>
      </w:r>
      <w:r w:rsidR="0006246A" w:rsidRPr="002D2BE4">
        <w:rPr>
          <w:rFonts w:ascii="Arial" w:hAnsi="Arial" w:cs="Arial"/>
          <w:b/>
          <w:sz w:val="20"/>
          <w:szCs w:val="20"/>
        </w:rPr>
        <w:t xml:space="preserve">. </w:t>
      </w:r>
    </w:p>
    <w:p w:rsidR="00C90DE5" w:rsidRPr="002D2BE4" w:rsidRDefault="00C90DE5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pt-BR"/>
        </w:rPr>
      </w:pPr>
    </w:p>
    <w:p w:rsidR="00BE7F34" w:rsidRPr="002D2BE4" w:rsidRDefault="00BE7F34" w:rsidP="00EA6A0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2BE4">
        <w:rPr>
          <w:rFonts w:ascii="Arial" w:eastAsia="Times New Roman" w:hAnsi="Arial" w:cs="Arial"/>
          <w:sz w:val="20"/>
          <w:szCs w:val="20"/>
        </w:rPr>
        <w:t xml:space="preserve">O </w:t>
      </w:r>
      <w:r w:rsidRPr="002D2BE4">
        <w:rPr>
          <w:rFonts w:ascii="Arial" w:eastAsia="Times New Roman" w:hAnsi="Arial" w:cs="Arial"/>
          <w:b/>
          <w:sz w:val="20"/>
          <w:szCs w:val="20"/>
        </w:rPr>
        <w:t>MUNICÍPIO DE PONTE SERRADA</w:t>
      </w:r>
      <w:r w:rsidRPr="002D2BE4">
        <w:rPr>
          <w:rFonts w:ascii="Arial" w:eastAsia="Times New Roman" w:hAnsi="Arial" w:cs="Arial"/>
          <w:sz w:val="20"/>
          <w:szCs w:val="20"/>
        </w:rPr>
        <w:t xml:space="preserve">, pessoa jurídica de direito público interno, inscrita no CNPJ-MF sob o nº 82.777.236/0001-01, com sede na Madre Maria </w:t>
      </w:r>
      <w:proofErr w:type="spellStart"/>
      <w:r w:rsidRPr="002D2BE4">
        <w:rPr>
          <w:rFonts w:ascii="Arial" w:eastAsia="Times New Roman" w:hAnsi="Arial" w:cs="Arial"/>
          <w:sz w:val="20"/>
          <w:szCs w:val="20"/>
        </w:rPr>
        <w:t>Theodora</w:t>
      </w:r>
      <w:proofErr w:type="spellEnd"/>
      <w:r w:rsidRPr="002D2BE4">
        <w:rPr>
          <w:rFonts w:ascii="Arial" w:eastAsia="Times New Roman" w:hAnsi="Arial" w:cs="Arial"/>
          <w:sz w:val="20"/>
          <w:szCs w:val="20"/>
        </w:rPr>
        <w:t xml:space="preserve">, </w:t>
      </w:r>
      <w:r w:rsidR="002270EC" w:rsidRPr="002D2BE4">
        <w:rPr>
          <w:rFonts w:ascii="Arial" w:eastAsia="Times New Roman" w:hAnsi="Arial" w:cs="Arial"/>
          <w:sz w:val="20"/>
          <w:szCs w:val="20"/>
        </w:rPr>
        <w:t xml:space="preserve">n. </w:t>
      </w:r>
      <w:r w:rsidRPr="002D2BE4">
        <w:rPr>
          <w:rFonts w:ascii="Arial" w:eastAsia="Times New Roman" w:hAnsi="Arial" w:cs="Arial"/>
          <w:sz w:val="20"/>
          <w:szCs w:val="20"/>
        </w:rPr>
        <w:t xml:space="preserve">264, na cidade de Ponte Serrada, SC, neste ato representado pelo Prefeito Municipal, </w:t>
      </w:r>
      <w:r w:rsidRPr="002D2BE4">
        <w:rPr>
          <w:rFonts w:ascii="Arial" w:eastAsia="Times New Roman" w:hAnsi="Arial" w:cs="Arial"/>
          <w:b/>
          <w:sz w:val="20"/>
          <w:szCs w:val="20"/>
        </w:rPr>
        <w:t xml:space="preserve">Sr. </w:t>
      </w:r>
      <w:r w:rsidRPr="002D2BE4">
        <w:rPr>
          <w:rFonts w:ascii="Arial" w:eastAsia="Calibri" w:hAnsi="Arial" w:cs="Arial"/>
          <w:b/>
          <w:sz w:val="20"/>
          <w:szCs w:val="20"/>
        </w:rPr>
        <w:t>ALCEU ALBERTO WRUBEL</w:t>
      </w:r>
      <w:r w:rsidRPr="002D2BE4">
        <w:rPr>
          <w:rFonts w:ascii="Arial" w:eastAsia="Calibri" w:hAnsi="Arial" w:cs="Arial"/>
          <w:sz w:val="20"/>
          <w:szCs w:val="20"/>
        </w:rPr>
        <w:t xml:space="preserve">, portador da Cédula de Identidade </w:t>
      </w:r>
      <w:r w:rsidR="002270EC" w:rsidRPr="002D2BE4">
        <w:rPr>
          <w:rFonts w:ascii="Arial" w:eastAsia="Calibri" w:hAnsi="Arial" w:cs="Arial"/>
          <w:sz w:val="20"/>
          <w:szCs w:val="20"/>
        </w:rPr>
        <w:t>RG n. 1306106 e inscrito no CPF</w:t>
      </w:r>
      <w:r w:rsidRPr="002D2BE4">
        <w:rPr>
          <w:rFonts w:ascii="Arial" w:eastAsia="Calibri" w:hAnsi="Arial" w:cs="Arial"/>
          <w:sz w:val="20"/>
          <w:szCs w:val="20"/>
        </w:rPr>
        <w:t xml:space="preserve"> n. 469.966.309-59</w:t>
      </w:r>
      <w:r w:rsidRPr="002D2BE4">
        <w:rPr>
          <w:rFonts w:ascii="Arial" w:eastAsia="Times New Roman" w:hAnsi="Arial" w:cs="Arial"/>
          <w:sz w:val="20"/>
          <w:szCs w:val="20"/>
        </w:rPr>
        <w:t xml:space="preserve"> doravante denominada simplesmente </w:t>
      </w:r>
      <w:r w:rsidRPr="002D2BE4">
        <w:rPr>
          <w:rFonts w:ascii="Arial" w:eastAsia="Times New Roman" w:hAnsi="Arial" w:cs="Arial"/>
          <w:b/>
          <w:sz w:val="20"/>
          <w:szCs w:val="20"/>
        </w:rPr>
        <w:t>CONTRATANTE</w:t>
      </w:r>
      <w:r w:rsidRPr="002D2BE4">
        <w:rPr>
          <w:rFonts w:ascii="Arial" w:eastAsia="Times New Roman" w:hAnsi="Arial" w:cs="Arial"/>
          <w:sz w:val="20"/>
          <w:szCs w:val="20"/>
        </w:rPr>
        <w:t xml:space="preserve">, e a empresa </w:t>
      </w:r>
      <w:r w:rsidR="00005527" w:rsidRPr="002D2BE4">
        <w:rPr>
          <w:rFonts w:ascii="Arial" w:eastAsia="Times New Roman" w:hAnsi="Arial" w:cs="Arial"/>
          <w:b/>
          <w:sz w:val="20"/>
          <w:szCs w:val="20"/>
        </w:rPr>
        <w:t>GRAMEIRA PISSAIA LTDA</w:t>
      </w:r>
      <w:r w:rsidR="00846CFD" w:rsidRPr="002D2BE4">
        <w:rPr>
          <w:rFonts w:ascii="Arial" w:eastAsia="Times New Roman" w:hAnsi="Arial" w:cs="Arial"/>
          <w:sz w:val="20"/>
          <w:szCs w:val="20"/>
        </w:rPr>
        <w:t>, inscrita no CNPJ n.</w:t>
      </w:r>
      <w:r w:rsidRPr="002D2BE4">
        <w:rPr>
          <w:rFonts w:ascii="Arial" w:eastAsia="Times New Roman" w:hAnsi="Arial" w:cs="Arial"/>
          <w:sz w:val="20"/>
          <w:szCs w:val="20"/>
        </w:rPr>
        <w:t xml:space="preserve"> </w:t>
      </w:r>
      <w:r w:rsidR="00005527" w:rsidRPr="002D2BE4">
        <w:rPr>
          <w:rFonts w:ascii="Arial" w:eastAsia="Times New Roman" w:hAnsi="Arial" w:cs="Arial"/>
          <w:sz w:val="20"/>
          <w:szCs w:val="20"/>
        </w:rPr>
        <w:t>02.255.281/0001-59</w:t>
      </w:r>
      <w:r w:rsidRPr="002D2BE4">
        <w:rPr>
          <w:rFonts w:ascii="Arial" w:eastAsia="Times New Roman" w:hAnsi="Arial" w:cs="Arial"/>
          <w:sz w:val="20"/>
          <w:szCs w:val="20"/>
        </w:rPr>
        <w:t xml:space="preserve">, com sede na </w:t>
      </w:r>
      <w:r w:rsidR="00846CFD" w:rsidRPr="002D2BE4">
        <w:rPr>
          <w:rFonts w:ascii="Arial" w:eastAsia="Times New Roman" w:hAnsi="Arial" w:cs="Arial"/>
          <w:sz w:val="20"/>
          <w:szCs w:val="20"/>
        </w:rPr>
        <w:t>Rua</w:t>
      </w:r>
      <w:r w:rsidR="00005527" w:rsidRPr="002D2BE4">
        <w:rPr>
          <w:rFonts w:ascii="Arial" w:eastAsia="Times New Roman" w:hAnsi="Arial" w:cs="Arial"/>
          <w:sz w:val="20"/>
          <w:szCs w:val="20"/>
        </w:rPr>
        <w:t xml:space="preserve"> Francisco Ferreira da Rocha Loures, n. 5994, Bairro Pinhais, Paraná CEP 83005-970, </w:t>
      </w:r>
      <w:r w:rsidR="00FB5814" w:rsidRPr="002D2BE4">
        <w:rPr>
          <w:rFonts w:ascii="Arial" w:eastAsia="Times New Roman" w:hAnsi="Arial" w:cs="Arial"/>
          <w:sz w:val="20"/>
          <w:szCs w:val="20"/>
        </w:rPr>
        <w:t>representada</w:t>
      </w:r>
      <w:r w:rsidR="00846CFD" w:rsidRPr="002D2BE4">
        <w:rPr>
          <w:rFonts w:ascii="Arial" w:eastAsia="Times New Roman" w:hAnsi="Arial" w:cs="Arial"/>
          <w:sz w:val="20"/>
          <w:szCs w:val="20"/>
        </w:rPr>
        <w:t xml:space="preserve"> neste ato</w:t>
      </w:r>
      <w:r w:rsidR="00F033AE" w:rsidRPr="002D2BE4">
        <w:rPr>
          <w:rFonts w:ascii="Arial" w:eastAsia="Times New Roman" w:hAnsi="Arial" w:cs="Arial"/>
          <w:sz w:val="20"/>
          <w:szCs w:val="20"/>
        </w:rPr>
        <w:t xml:space="preserve"> pelo</w:t>
      </w:r>
      <w:r w:rsidRPr="002D2BE4">
        <w:rPr>
          <w:rFonts w:ascii="Arial" w:eastAsia="Times New Roman" w:hAnsi="Arial" w:cs="Arial"/>
          <w:sz w:val="20"/>
          <w:szCs w:val="20"/>
        </w:rPr>
        <w:t xml:space="preserve"> </w:t>
      </w:r>
      <w:r w:rsidR="007D72EC" w:rsidRPr="002D2BE4">
        <w:rPr>
          <w:rFonts w:ascii="Arial" w:eastAsia="Times New Roman" w:hAnsi="Arial" w:cs="Arial"/>
          <w:sz w:val="20"/>
          <w:szCs w:val="20"/>
        </w:rPr>
        <w:t xml:space="preserve">proprietário </w:t>
      </w:r>
      <w:r w:rsidR="00B32971" w:rsidRPr="002D2BE4">
        <w:rPr>
          <w:rFonts w:ascii="Arial" w:eastAsia="Times New Roman" w:hAnsi="Arial" w:cs="Arial"/>
          <w:b/>
          <w:sz w:val="20"/>
          <w:szCs w:val="20"/>
        </w:rPr>
        <w:t>Sr.</w:t>
      </w:r>
      <w:r w:rsidR="00EA6A03" w:rsidRPr="002D2BE4">
        <w:rPr>
          <w:rFonts w:ascii="Arial" w:eastAsia="Times New Roman" w:hAnsi="Arial" w:cs="Arial"/>
          <w:b/>
          <w:sz w:val="20"/>
          <w:szCs w:val="20"/>
        </w:rPr>
        <w:t xml:space="preserve"> AGUINALDO JOSE PISSAIA, </w:t>
      </w:r>
      <w:r w:rsidR="00EA6A03" w:rsidRPr="002D2BE4">
        <w:rPr>
          <w:rFonts w:ascii="Arial" w:eastAsia="Times New Roman" w:hAnsi="Arial" w:cs="Arial"/>
          <w:sz w:val="20"/>
          <w:szCs w:val="20"/>
        </w:rPr>
        <w:t xml:space="preserve">CPF n. 015.695.799-03 e RG n. 6.118.662-0, SSP/SC, </w:t>
      </w:r>
      <w:r w:rsidRPr="002D2BE4">
        <w:rPr>
          <w:rFonts w:ascii="Arial" w:eastAsia="Times New Roman" w:hAnsi="Arial" w:cs="Arial"/>
          <w:sz w:val="20"/>
          <w:szCs w:val="20"/>
        </w:rPr>
        <w:t xml:space="preserve">doravante denominada simplesmente </w:t>
      </w:r>
      <w:r w:rsidRPr="002D2BE4">
        <w:rPr>
          <w:rFonts w:ascii="Arial" w:eastAsia="Times New Roman" w:hAnsi="Arial" w:cs="Arial"/>
          <w:b/>
          <w:sz w:val="20"/>
          <w:szCs w:val="20"/>
        </w:rPr>
        <w:t>CONTRATADA</w:t>
      </w:r>
      <w:r w:rsidRPr="002D2BE4">
        <w:rPr>
          <w:rFonts w:ascii="Arial" w:eastAsia="Times New Roman" w:hAnsi="Arial" w:cs="Arial"/>
          <w:sz w:val="20"/>
          <w:szCs w:val="20"/>
        </w:rPr>
        <w:t xml:space="preserve">, e perante as testemunhas abaixo firmadas, pactuam o presente termo, cuja celebração foi </w:t>
      </w:r>
      <w:r w:rsidR="00EA6A03" w:rsidRPr="002D2BE4">
        <w:rPr>
          <w:rFonts w:ascii="Arial" w:eastAsia="Times New Roman" w:hAnsi="Arial" w:cs="Arial"/>
          <w:sz w:val="20"/>
          <w:szCs w:val="20"/>
        </w:rPr>
        <w:t>autorizada de acordo com o P</w:t>
      </w:r>
      <w:r w:rsidRPr="002D2BE4">
        <w:rPr>
          <w:rFonts w:ascii="Arial" w:eastAsia="Times New Roman" w:hAnsi="Arial" w:cs="Arial"/>
          <w:sz w:val="20"/>
          <w:szCs w:val="20"/>
        </w:rPr>
        <w:t>rocesso d</w:t>
      </w:r>
      <w:r w:rsidR="002270EC" w:rsidRPr="002D2BE4">
        <w:rPr>
          <w:rFonts w:ascii="Arial" w:eastAsia="Times New Roman" w:hAnsi="Arial" w:cs="Arial"/>
          <w:sz w:val="20"/>
          <w:szCs w:val="20"/>
        </w:rPr>
        <w:t xml:space="preserve">e </w:t>
      </w:r>
      <w:r w:rsidR="00E87C05" w:rsidRPr="002D2BE4">
        <w:rPr>
          <w:rFonts w:ascii="Arial" w:eastAsia="Times New Roman" w:hAnsi="Arial" w:cs="Arial"/>
          <w:sz w:val="20"/>
          <w:szCs w:val="20"/>
        </w:rPr>
        <w:t>D</w:t>
      </w:r>
      <w:r w:rsidR="00EA6A03" w:rsidRPr="002D2BE4">
        <w:rPr>
          <w:rFonts w:ascii="Arial" w:eastAsia="Times New Roman" w:hAnsi="Arial" w:cs="Arial"/>
          <w:sz w:val="20"/>
          <w:szCs w:val="20"/>
        </w:rPr>
        <w:t xml:space="preserve">ispensa de </w:t>
      </w:r>
      <w:r w:rsidR="00E87C05" w:rsidRPr="002D2BE4">
        <w:rPr>
          <w:rFonts w:ascii="Arial" w:eastAsia="Times New Roman" w:hAnsi="Arial" w:cs="Arial"/>
          <w:sz w:val="20"/>
          <w:szCs w:val="20"/>
        </w:rPr>
        <w:t>Li</w:t>
      </w:r>
      <w:r w:rsidR="00C1173C" w:rsidRPr="002D2BE4">
        <w:rPr>
          <w:rFonts w:ascii="Arial" w:eastAsia="Times New Roman" w:hAnsi="Arial" w:cs="Arial"/>
          <w:sz w:val="20"/>
          <w:szCs w:val="20"/>
        </w:rPr>
        <w:t xml:space="preserve">citação </w:t>
      </w:r>
      <w:r w:rsidR="00EA6A03" w:rsidRPr="002D2BE4">
        <w:rPr>
          <w:rFonts w:ascii="Arial" w:eastAsia="Times New Roman" w:hAnsi="Arial" w:cs="Arial"/>
          <w:sz w:val="20"/>
          <w:szCs w:val="20"/>
        </w:rPr>
        <w:t>n. 67</w:t>
      </w:r>
      <w:r w:rsidR="002270EC" w:rsidRPr="002D2BE4">
        <w:rPr>
          <w:rFonts w:ascii="Arial" w:eastAsia="Times New Roman" w:hAnsi="Arial" w:cs="Arial"/>
          <w:sz w:val="20"/>
          <w:szCs w:val="20"/>
        </w:rPr>
        <w:t>/2021</w:t>
      </w:r>
      <w:r w:rsidR="00EA6A03" w:rsidRPr="002D2BE4">
        <w:rPr>
          <w:rFonts w:ascii="Arial" w:eastAsia="Times New Roman" w:hAnsi="Arial" w:cs="Arial"/>
          <w:sz w:val="20"/>
          <w:szCs w:val="20"/>
        </w:rPr>
        <w:t>, e que se regerá pela Lei n.</w:t>
      </w:r>
      <w:r w:rsidRPr="002D2BE4">
        <w:rPr>
          <w:rFonts w:ascii="Arial" w:eastAsia="Times New Roman" w:hAnsi="Arial" w:cs="Arial"/>
          <w:sz w:val="20"/>
          <w:szCs w:val="20"/>
        </w:rPr>
        <w:t xml:space="preserve"> 8.666/93, e alterações posteriores, atendidas as cláusulas e condições a seguir enunciadas.</w:t>
      </w:r>
    </w:p>
    <w:p w:rsidR="002903BA" w:rsidRPr="002D2BE4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03BA" w:rsidRPr="002D2BE4" w:rsidRDefault="002903BA" w:rsidP="00643034">
      <w:pPr>
        <w:keepNext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FUNDAMENTAÇÃO LEGAL: </w:t>
      </w:r>
      <w:r w:rsidRPr="002D2BE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Lei </w:t>
      </w:r>
      <w:r w:rsidR="00B32971" w:rsidRPr="002D2BE4">
        <w:rPr>
          <w:rFonts w:ascii="Arial" w:eastAsia="Times New Roman" w:hAnsi="Arial" w:cs="Arial"/>
          <w:sz w:val="20"/>
          <w:szCs w:val="20"/>
          <w:lang w:eastAsia="pt-BR"/>
        </w:rPr>
        <w:t>Federal n.</w:t>
      </w: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8.666 de 21/06/93, atualizada</w:t>
      </w:r>
      <w:r w:rsidR="00E87C05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pela Lei n.</w:t>
      </w:r>
      <w:r w:rsidR="00B75EE4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8.883 de 08/06/94 de DISPENSA DE LICIAÇÃO n. 67/2021 </w:t>
      </w:r>
      <w:r w:rsidRPr="002D2BE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e demais normas pertinentes. </w:t>
      </w:r>
    </w:p>
    <w:p w:rsidR="00331787" w:rsidRPr="002D2BE4" w:rsidRDefault="00331787" w:rsidP="00643034">
      <w:pPr>
        <w:keepNext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2903BA" w:rsidRPr="002D2BE4" w:rsidRDefault="002903BA" w:rsidP="0064303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CLÁUSULA PRIMEIRA – DO OBJETO</w:t>
      </w:r>
    </w:p>
    <w:p w:rsidR="00A152D5" w:rsidRPr="002D2BE4" w:rsidRDefault="002903BA" w:rsidP="007278F8">
      <w:pPr>
        <w:tabs>
          <w:tab w:val="num" w:pos="567"/>
        </w:tabs>
        <w:jc w:val="both"/>
        <w:rPr>
          <w:rFonts w:ascii="Arial" w:hAnsi="Arial" w:cs="Arial"/>
          <w:b/>
          <w:sz w:val="20"/>
          <w:szCs w:val="20"/>
        </w:rPr>
      </w:pPr>
      <w:r w:rsidRPr="002D2BE4">
        <w:rPr>
          <w:rFonts w:ascii="Arial" w:eastAsia="MS Mincho" w:hAnsi="Arial" w:cs="Arial"/>
          <w:sz w:val="20"/>
          <w:szCs w:val="20"/>
          <w:lang w:eastAsia="pt-BR"/>
        </w:rPr>
        <w:t>A pre</w:t>
      </w:r>
      <w:r w:rsidR="002270EC" w:rsidRPr="002D2BE4">
        <w:rPr>
          <w:rFonts w:ascii="Arial" w:eastAsia="MS Mincho" w:hAnsi="Arial" w:cs="Arial"/>
          <w:sz w:val="20"/>
          <w:szCs w:val="20"/>
          <w:lang w:eastAsia="pt-BR"/>
        </w:rPr>
        <w:t xml:space="preserve">sente licitação tem por objeto </w:t>
      </w:r>
      <w:r w:rsidR="00ED2872" w:rsidRPr="002D2BE4">
        <w:rPr>
          <w:rFonts w:ascii="Arial" w:eastAsia="MS Mincho" w:hAnsi="Arial" w:cs="Arial"/>
          <w:sz w:val="20"/>
          <w:szCs w:val="20"/>
          <w:lang w:eastAsia="pt-BR"/>
        </w:rPr>
        <w:t>a</w:t>
      </w:r>
      <w:r w:rsidR="00ED2872" w:rsidRPr="002D2BE4">
        <w:rPr>
          <w:rFonts w:ascii="Arial" w:eastAsia="MS Mincho" w:hAnsi="Arial" w:cs="Arial"/>
          <w:sz w:val="20"/>
          <w:szCs w:val="20"/>
        </w:rPr>
        <w:t xml:space="preserve"> presente licitação tem por objeto a</w:t>
      </w:r>
      <w:r w:rsidR="00F80415" w:rsidRPr="002D2BE4">
        <w:rPr>
          <w:rFonts w:ascii="Arial" w:eastAsia="MS Mincho" w:hAnsi="Arial" w:cs="Arial"/>
          <w:sz w:val="20"/>
          <w:szCs w:val="20"/>
        </w:rPr>
        <w:t xml:space="preserve"> Dispensa de Licitação n. 67/2021, </w:t>
      </w:r>
      <w:r w:rsidR="00ED2872" w:rsidRPr="002D2BE4">
        <w:rPr>
          <w:rFonts w:ascii="Arial" w:eastAsia="MS Mincho" w:hAnsi="Arial" w:cs="Arial"/>
          <w:sz w:val="20"/>
          <w:szCs w:val="20"/>
        </w:rPr>
        <w:t xml:space="preserve">com </w:t>
      </w:r>
      <w:r w:rsidR="00F93D8F" w:rsidRPr="002D2BE4">
        <w:rPr>
          <w:rFonts w:ascii="Arial" w:hAnsi="Arial" w:cs="Arial"/>
          <w:sz w:val="20"/>
          <w:szCs w:val="20"/>
        </w:rPr>
        <w:t xml:space="preserve">validade </w:t>
      </w:r>
      <w:r w:rsidR="00F80415" w:rsidRPr="002D2BE4">
        <w:rPr>
          <w:rFonts w:ascii="Arial" w:hAnsi="Arial" w:cs="Arial"/>
          <w:sz w:val="20"/>
          <w:szCs w:val="20"/>
        </w:rPr>
        <w:t>até 31 de dezembro de 2021, para aquisição da gra</w:t>
      </w:r>
      <w:r w:rsidR="00E6553F" w:rsidRPr="002D2BE4">
        <w:rPr>
          <w:rFonts w:ascii="Arial" w:hAnsi="Arial" w:cs="Arial"/>
          <w:sz w:val="20"/>
          <w:szCs w:val="20"/>
        </w:rPr>
        <w:t>ma sempre verde em leiva para revitalizaç</w:t>
      </w:r>
      <w:r w:rsidR="00F80415" w:rsidRPr="002D2BE4">
        <w:rPr>
          <w:rFonts w:ascii="Arial" w:hAnsi="Arial" w:cs="Arial"/>
          <w:sz w:val="20"/>
          <w:szCs w:val="20"/>
        </w:rPr>
        <w:t xml:space="preserve">ão </w:t>
      </w:r>
      <w:r w:rsidR="007278F8" w:rsidRPr="002D2BE4">
        <w:rPr>
          <w:rFonts w:ascii="Arial" w:hAnsi="Arial" w:cs="Arial"/>
          <w:sz w:val="20"/>
          <w:szCs w:val="20"/>
        </w:rPr>
        <w:t>de espaços públicos, destinados as atividades da Secretaria de Transportes de Obras.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CLÁUSULA SEGUNDA - DO PRAZO DE ENTREGA, DO PAGAMENTO E DURAÇÃO DO CONTRATO</w:t>
      </w:r>
    </w:p>
    <w:p w:rsidR="00B32971" w:rsidRPr="002D2BE4" w:rsidRDefault="002903BA" w:rsidP="00DD61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O prazo de </w:t>
      </w:r>
      <w:r w:rsidR="007278F8" w:rsidRPr="002D2BE4">
        <w:rPr>
          <w:rFonts w:ascii="Arial" w:eastAsia="Times New Roman" w:hAnsi="Arial" w:cs="Arial"/>
          <w:sz w:val="20"/>
          <w:szCs w:val="20"/>
          <w:lang w:eastAsia="pt-BR"/>
        </w:rPr>
        <w:t>entrega</w:t>
      </w: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será </w:t>
      </w:r>
      <w:r w:rsidR="00DD61D3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7278F8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até </w:t>
      </w:r>
      <w:r w:rsidR="00D57EDF" w:rsidRPr="002D2BE4">
        <w:rPr>
          <w:rFonts w:ascii="Arial" w:eastAsia="Times New Roman" w:hAnsi="Arial" w:cs="Arial"/>
          <w:sz w:val="20"/>
          <w:szCs w:val="20"/>
          <w:lang w:eastAsia="pt-BR"/>
        </w:rPr>
        <w:t>3 (três</w:t>
      </w:r>
      <w:r w:rsidR="00DD61D3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) dias após o </w:t>
      </w: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recebimento da ordem de compra e empenho. </w:t>
      </w:r>
    </w:p>
    <w:p w:rsidR="002903BA" w:rsidRPr="002D2BE4" w:rsidRDefault="002903BA" w:rsidP="00DD61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>O prazo de execução contratual poderá ser prorrogado nas hipóteses previstas em lei quando houver necessidade e interesse do comprador, desde que preenchidos os requisitos legais.</w:t>
      </w:r>
    </w:p>
    <w:p w:rsidR="002903BA" w:rsidRPr="002D2BE4" w:rsidRDefault="0072682F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</w:rPr>
        <w:t xml:space="preserve">O presente contrato </w:t>
      </w:r>
      <w:r w:rsidRPr="002D2BE4">
        <w:rPr>
          <w:rFonts w:ascii="Arial" w:hAnsi="Arial" w:cs="Arial"/>
          <w:sz w:val="20"/>
          <w:szCs w:val="20"/>
        </w:rPr>
        <w:t>até 31 de dezembro de 2021</w:t>
      </w:r>
      <w:r w:rsidRPr="002D2BE4">
        <w:rPr>
          <w:rFonts w:ascii="Arial" w:hAnsi="Arial" w:cs="Arial"/>
          <w:sz w:val="20"/>
          <w:szCs w:val="20"/>
        </w:rPr>
        <w:t xml:space="preserve"> </w:t>
      </w:r>
      <w:r w:rsidR="005F4860" w:rsidRPr="002D2BE4">
        <w:rPr>
          <w:rFonts w:ascii="Arial" w:eastAsia="Times New Roman" w:hAnsi="Arial" w:cs="Arial"/>
          <w:sz w:val="20"/>
          <w:szCs w:val="20"/>
        </w:rPr>
        <w:t>após a assinatura do Contrato</w:t>
      </w:r>
      <w:r w:rsidR="002903BA" w:rsidRPr="002D2BE4">
        <w:rPr>
          <w:rFonts w:ascii="Arial" w:eastAsia="Times New Roman" w:hAnsi="Arial" w:cs="Arial"/>
          <w:sz w:val="20"/>
          <w:szCs w:val="20"/>
          <w:lang w:eastAsia="pt-BR"/>
        </w:rPr>
        <w:t>, podendo ser prorrogado nos termos do disposto no artigo 57, inciso II da Lei 8.666/93 e normas complementares, através de termos aditivos contratuais.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CLÁUSULA TERCEIRA - DO VALOR CONTRATUAL</w:t>
      </w:r>
    </w:p>
    <w:p w:rsidR="002903BA" w:rsidRPr="002D2BE4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</w:rPr>
        <w:t xml:space="preserve">A CONTRATANTE pagará à CONTRATADA, pelo fornecimento dos serviços, a importância de R$ </w:t>
      </w:r>
      <w:r w:rsidR="0072682F" w:rsidRPr="002D2BE4">
        <w:rPr>
          <w:rFonts w:ascii="Arial" w:eastAsia="Times New Roman" w:hAnsi="Arial" w:cs="Arial"/>
          <w:sz w:val="20"/>
          <w:szCs w:val="20"/>
        </w:rPr>
        <w:t>16.996,00</w:t>
      </w:r>
      <w:r w:rsidR="006224B5" w:rsidRPr="002D2BE4">
        <w:rPr>
          <w:rFonts w:ascii="Arial" w:eastAsia="Times New Roman" w:hAnsi="Arial" w:cs="Arial"/>
          <w:sz w:val="20"/>
          <w:szCs w:val="20"/>
        </w:rPr>
        <w:t xml:space="preserve"> </w:t>
      </w:r>
      <w:r w:rsidRPr="002D2BE4">
        <w:rPr>
          <w:rFonts w:ascii="Arial" w:eastAsia="Times New Roman" w:hAnsi="Arial" w:cs="Arial"/>
          <w:sz w:val="20"/>
          <w:szCs w:val="20"/>
        </w:rPr>
        <w:t>(</w:t>
      </w:r>
      <w:r w:rsidR="0072682F" w:rsidRPr="002D2BE4">
        <w:rPr>
          <w:rFonts w:ascii="Arial" w:eastAsia="Times New Roman" w:hAnsi="Arial" w:cs="Arial"/>
          <w:sz w:val="20"/>
          <w:szCs w:val="20"/>
        </w:rPr>
        <w:t>dezesseis, novecentos e noventa e seis mil reais</w:t>
      </w:r>
      <w:r w:rsidRPr="002D2BE4">
        <w:rPr>
          <w:rFonts w:ascii="Arial" w:eastAsia="Times New Roman" w:hAnsi="Arial" w:cs="Arial"/>
          <w:sz w:val="20"/>
          <w:szCs w:val="20"/>
        </w:rPr>
        <w:t xml:space="preserve">), daqui por diante denominado "Valor Contratual”, que serão empenhados a conta da dotação para o </w:t>
      </w:r>
      <w:r w:rsidR="00A305A6" w:rsidRPr="002D2BE4">
        <w:rPr>
          <w:rFonts w:ascii="Arial" w:eastAsia="Times New Roman" w:hAnsi="Arial" w:cs="Arial"/>
          <w:sz w:val="20"/>
          <w:szCs w:val="20"/>
          <w:lang w:eastAsia="pt-BR"/>
        </w:rPr>
        <w:t>Exercício 2021</w:t>
      </w:r>
      <w:r w:rsidRPr="002D2BE4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2903BA" w:rsidRPr="002D2BE4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D2BE4">
        <w:rPr>
          <w:rFonts w:ascii="Arial" w:eastAsia="Times New Roman" w:hAnsi="Arial" w:cs="Arial"/>
          <w:bCs/>
          <w:sz w:val="20"/>
          <w:szCs w:val="20"/>
        </w:rPr>
        <w:t>Correrão à conta da CONTRATADA todas as despesas e encargos de natureza trabalhista, previdenciária, social ou tributária, incidentes sobre os serviços objeto deste Contrato.</w:t>
      </w:r>
    </w:p>
    <w:p w:rsidR="00971AF6" w:rsidRPr="002D2BE4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CLÁUSULA QU</w:t>
      </w:r>
      <w:r w:rsidR="0013391E"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ART</w:t>
      </w:r>
      <w:r w:rsidR="00971AF6"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DO RECURSO FINANCEIRO E ORÇAMENTÁRIO</w:t>
      </w:r>
    </w:p>
    <w:p w:rsidR="00B12BD0" w:rsidRPr="002D2BE4" w:rsidRDefault="00B12BD0" w:rsidP="00235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BE4">
        <w:rPr>
          <w:rFonts w:ascii="Arial" w:hAnsi="Arial" w:cs="Arial"/>
          <w:sz w:val="20"/>
          <w:szCs w:val="20"/>
        </w:rPr>
        <w:t>A despesa decorrente desta licitação correrá por conta da dotação orçamentária do Município para o Exercício 2021.</w:t>
      </w:r>
    </w:p>
    <w:p w:rsidR="00235833" w:rsidRPr="002D2BE4" w:rsidRDefault="00235833" w:rsidP="00235833">
      <w:pPr>
        <w:tabs>
          <w:tab w:val="left" w:pos="-480"/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2BE4">
        <w:rPr>
          <w:rFonts w:ascii="Arial" w:hAnsi="Arial" w:cs="Arial"/>
          <w:color w:val="000000"/>
          <w:sz w:val="20"/>
          <w:szCs w:val="20"/>
        </w:rPr>
        <w:t>PODER EXECUTIVO</w:t>
      </w:r>
    </w:p>
    <w:p w:rsidR="00134B7B" w:rsidRPr="002D2BE4" w:rsidRDefault="00134B7B" w:rsidP="00235833">
      <w:pPr>
        <w:tabs>
          <w:tab w:val="left" w:pos="-480"/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BE4">
        <w:rPr>
          <w:rFonts w:ascii="Arial" w:hAnsi="Arial" w:cs="Arial"/>
          <w:sz w:val="20"/>
          <w:szCs w:val="20"/>
        </w:rPr>
        <w:t>08</w:t>
      </w:r>
      <w:r w:rsidR="00235833" w:rsidRPr="002D2BE4">
        <w:rPr>
          <w:rFonts w:ascii="Arial" w:hAnsi="Arial" w:cs="Arial"/>
          <w:sz w:val="20"/>
          <w:szCs w:val="20"/>
        </w:rPr>
        <w:t>.001</w:t>
      </w:r>
      <w:r w:rsidRPr="002D2BE4">
        <w:rPr>
          <w:rFonts w:ascii="Arial" w:hAnsi="Arial" w:cs="Arial"/>
          <w:sz w:val="20"/>
          <w:szCs w:val="20"/>
        </w:rPr>
        <w:t xml:space="preserve"> </w:t>
      </w:r>
      <w:r w:rsidR="00235833" w:rsidRPr="002D2BE4">
        <w:rPr>
          <w:rFonts w:ascii="Arial" w:hAnsi="Arial" w:cs="Arial"/>
          <w:sz w:val="20"/>
          <w:szCs w:val="20"/>
        </w:rPr>
        <w:t xml:space="preserve">MANUT. </w:t>
      </w:r>
      <w:r w:rsidRPr="002D2BE4">
        <w:rPr>
          <w:rFonts w:ascii="Arial" w:hAnsi="Arial" w:cs="Arial"/>
          <w:sz w:val="20"/>
          <w:szCs w:val="20"/>
        </w:rPr>
        <w:t xml:space="preserve">TRANSPORTES E OBRAS- </w:t>
      </w:r>
      <w:r w:rsidR="00F95CCF" w:rsidRPr="002D2BE4">
        <w:rPr>
          <w:rFonts w:ascii="Arial" w:hAnsi="Arial" w:cs="Arial"/>
          <w:sz w:val="20"/>
          <w:szCs w:val="20"/>
        </w:rPr>
        <w:t>3.3.90.</w:t>
      </w:r>
      <w:r w:rsidRPr="002D2BE4">
        <w:rPr>
          <w:rFonts w:ascii="Arial" w:hAnsi="Arial" w:cs="Arial"/>
          <w:sz w:val="20"/>
          <w:szCs w:val="20"/>
        </w:rPr>
        <w:t>00.000.3.00.1300.00</w:t>
      </w:r>
    </w:p>
    <w:p w:rsidR="00235833" w:rsidRPr="002D2BE4" w:rsidRDefault="00235833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</w:t>
      </w:r>
      <w:r w:rsidR="0013391E"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QUINT</w:t>
      </w:r>
      <w:r w:rsidR="00971AF6"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 DAS OBRIGAÇÕES DA CONTRATADA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>Responder por todos os ônus com as obrigações fiscais, comerciais, trabalhistas e demais encargos devidos sobre o presente contrato.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03BA" w:rsidRPr="002D2BE4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</w:t>
      </w:r>
      <w:r w:rsidR="0013391E"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SEXTA</w:t>
      </w:r>
      <w:r w:rsidR="002903BA"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DAS PENALIDADES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lastRenderedPageBreak/>
        <w:t>Se a Contratada deixar de efetuar dentro dos prazos estipulados, sem justa causa, ou ainda se o fizer fora das especificações e condições aqui acordadas, ser-lhe-á aplicado, cumulativamente, as seguintes penalidades, sem prejuízo de eventual ação de perdas e danos.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A inexecução total ou parcial do presente contrato, por quaisquer dos motivos enumerados no </w:t>
      </w:r>
      <w:r w:rsidR="00BE2B0B" w:rsidRPr="002D2BE4">
        <w:rPr>
          <w:rFonts w:ascii="Arial" w:eastAsia="Times New Roman" w:hAnsi="Arial" w:cs="Arial"/>
          <w:sz w:val="20"/>
          <w:szCs w:val="20"/>
          <w:lang w:eastAsia="pt-BR"/>
        </w:rPr>
        <w:t>artigo</w:t>
      </w: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78 da Lei federal </w:t>
      </w:r>
      <w:r w:rsidR="00BE2B0B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n. </w:t>
      </w:r>
      <w:r w:rsidRPr="002D2BE4">
        <w:rPr>
          <w:rFonts w:ascii="Arial" w:eastAsia="Times New Roman" w:hAnsi="Arial" w:cs="Arial"/>
          <w:sz w:val="20"/>
          <w:szCs w:val="20"/>
          <w:lang w:eastAsia="pt-BR"/>
        </w:rPr>
        <w:t>8.666/93, culminará na imediata rescisão do contrato com suspensão do pagamento, bem como as penalidades previstas nos incisos I, III, e IV do art. 87 da Lei</w:t>
      </w:r>
      <w:r w:rsidR="004B05D6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E2B0B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n. </w:t>
      </w:r>
      <w:r w:rsidRPr="002D2BE4">
        <w:rPr>
          <w:rFonts w:ascii="Arial" w:eastAsia="Times New Roman" w:hAnsi="Arial" w:cs="Arial"/>
          <w:sz w:val="20"/>
          <w:szCs w:val="20"/>
          <w:lang w:eastAsia="pt-BR"/>
        </w:rPr>
        <w:t>8.666/93 a saber: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1- Advertência; 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>2- Multa de 1%(um por cento) sobre o valor do fornecimento por dia de atraso ao cumprimento das obrigações assumidas.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>3- Suspensão temporária de participação em Licitação e impedimento de contratar com a administração, por prazo não superior a 2(dois)anos;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4-Declaração de inidoneidade para licitar ou contratar com </w:t>
      </w:r>
      <w:r w:rsidR="00235833" w:rsidRPr="002D2BE4">
        <w:rPr>
          <w:rFonts w:ascii="Arial" w:eastAsia="Times New Roman" w:hAnsi="Arial" w:cs="Arial"/>
          <w:sz w:val="20"/>
          <w:szCs w:val="20"/>
          <w:lang w:eastAsia="pt-BR"/>
        </w:rPr>
        <w:t>administraçã</w:t>
      </w:r>
      <w:r w:rsidR="00D57EDF" w:rsidRPr="002D2BE4">
        <w:rPr>
          <w:rFonts w:ascii="Arial" w:eastAsia="Times New Roman" w:hAnsi="Arial" w:cs="Arial"/>
          <w:sz w:val="20"/>
          <w:szCs w:val="20"/>
          <w:lang w:eastAsia="pt-BR"/>
        </w:rPr>
        <w:t>o Pú</w:t>
      </w:r>
      <w:r w:rsidR="00235833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blica enquanto </w:t>
      </w:r>
      <w:r w:rsidRPr="002D2BE4">
        <w:rPr>
          <w:rFonts w:ascii="Arial" w:eastAsia="Times New Roman" w:hAnsi="Arial" w:cs="Arial"/>
          <w:sz w:val="20"/>
          <w:szCs w:val="20"/>
          <w:lang w:eastAsia="pt-BR"/>
        </w:rPr>
        <w:t>perdurarem os motivos determinantes da punição ou até que seja promovida a reabilitação perante a própria autoridade que aplicou a penalidade, que será concedida sempre que o contratado ressarcir Administração pelos prejuízos resultantes, e após decorrido o prazo da sanção aplicada com base  no inciso anterior.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</w:t>
      </w:r>
      <w:r w:rsidR="0013391E"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SETIMA</w:t>
      </w: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 DA RESCISÃO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>O Contratante poderá rescindir o presente contrato, por ato ad</w:t>
      </w:r>
      <w:r w:rsidR="00C63582" w:rsidRPr="002D2BE4">
        <w:rPr>
          <w:rFonts w:ascii="Arial" w:eastAsia="Times New Roman" w:hAnsi="Arial" w:cs="Arial"/>
          <w:sz w:val="20"/>
          <w:szCs w:val="20"/>
          <w:lang w:eastAsia="pt-BR"/>
        </w:rPr>
        <w:t>ministrativo unilateral,</w:t>
      </w:r>
      <w:r w:rsidR="00846CFD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3582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</w:t>
      </w: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nas hipóteses prevista no art. 78, inciso I a XII, da Lei n.º 8.666/93, sem que caiba à</w:t>
      </w:r>
      <w:r w:rsidR="00846CFD" w:rsidRPr="002D2BE4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5D6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</w:t>
      </w:r>
      <w:r w:rsidRPr="002D2BE4">
        <w:rPr>
          <w:rFonts w:ascii="Arial" w:eastAsia="Times New Roman" w:hAnsi="Arial" w:cs="Arial"/>
          <w:sz w:val="20"/>
          <w:szCs w:val="20"/>
          <w:lang w:eastAsia="pt-BR"/>
        </w:rPr>
        <w:t>qualquer indenização, sem embargo da imposição das penalidades que se demonstraram cabí</w:t>
      </w:r>
      <w:r w:rsidR="00A31A11" w:rsidRPr="002D2BE4">
        <w:rPr>
          <w:rFonts w:ascii="Arial" w:eastAsia="Times New Roman" w:hAnsi="Arial" w:cs="Arial"/>
          <w:sz w:val="20"/>
          <w:szCs w:val="20"/>
          <w:lang w:eastAsia="pt-BR"/>
        </w:rPr>
        <w:t>veis em processo administrativo</w:t>
      </w: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regular.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</w:t>
      </w:r>
      <w:r w:rsidR="0013391E"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OITAVA</w:t>
      </w: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CESSÃO OU TRANSFERÊNCIA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A Contratada não poderá transferir o presente contrato, no todo ou em parte, ou subcontratar os serviços, sem prévia e expressa anuência da Contratante.   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</w:t>
      </w:r>
      <w:r w:rsidR="0013391E"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NONA</w:t>
      </w: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TRANSMISSÃO DE DOCUMENTOS</w:t>
      </w:r>
    </w:p>
    <w:p w:rsidR="00B32971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A troca eventual de documentos e cartas entre a Contratante e a Contratada será feita através de protocolo. 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Nenhuma outra forma será considerada como prova de entrega de documentos ou cartas.   </w:t>
      </w:r>
    </w:p>
    <w:p w:rsidR="00BE7F34" w:rsidRPr="002D2BE4" w:rsidRDefault="00BE7F34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7F34" w:rsidRPr="002D2BE4" w:rsidRDefault="0013391E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D2BE4">
        <w:rPr>
          <w:rFonts w:ascii="Arial" w:eastAsia="Times New Roman" w:hAnsi="Arial" w:cs="Arial"/>
          <w:b/>
          <w:sz w:val="20"/>
          <w:szCs w:val="20"/>
        </w:rPr>
        <w:t xml:space="preserve">CLÁUSULA DÉCIMA </w:t>
      </w:r>
      <w:r w:rsidR="00BE7F34" w:rsidRPr="002D2BE4">
        <w:rPr>
          <w:rFonts w:ascii="Arial" w:eastAsia="Times New Roman" w:hAnsi="Arial" w:cs="Arial"/>
          <w:b/>
          <w:sz w:val="20"/>
          <w:szCs w:val="20"/>
        </w:rPr>
        <w:t>- DAS DISPOSIÇÕES COMPLEMENTARES</w:t>
      </w:r>
    </w:p>
    <w:p w:rsidR="00BE7F34" w:rsidRPr="002D2BE4" w:rsidRDefault="00BE7F34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2BE4">
        <w:rPr>
          <w:rFonts w:ascii="Arial" w:eastAsia="Times New Roman" w:hAnsi="Arial" w:cs="Arial"/>
          <w:sz w:val="20"/>
          <w:szCs w:val="20"/>
        </w:rPr>
        <w:t>Os c</w:t>
      </w:r>
      <w:r w:rsidR="005E6153" w:rsidRPr="002D2BE4">
        <w:rPr>
          <w:rFonts w:ascii="Arial" w:eastAsia="Times New Roman" w:hAnsi="Arial" w:cs="Arial"/>
          <w:sz w:val="20"/>
          <w:szCs w:val="20"/>
        </w:rPr>
        <w:t>asos</w:t>
      </w:r>
      <w:bookmarkStart w:id="0" w:name="_GoBack"/>
      <w:bookmarkEnd w:id="0"/>
      <w:r w:rsidR="005E6153" w:rsidRPr="002D2BE4">
        <w:rPr>
          <w:rFonts w:ascii="Arial" w:eastAsia="Times New Roman" w:hAnsi="Arial" w:cs="Arial"/>
          <w:sz w:val="20"/>
          <w:szCs w:val="20"/>
        </w:rPr>
        <w:t xml:space="preserve"> omissos ao presente termo </w:t>
      </w:r>
      <w:r w:rsidRPr="002D2BE4">
        <w:rPr>
          <w:rFonts w:ascii="Arial" w:eastAsia="Times New Roman" w:hAnsi="Arial" w:cs="Arial"/>
          <w:sz w:val="20"/>
          <w:szCs w:val="20"/>
        </w:rPr>
        <w:t>serão resolvidos em estrita ob</w:t>
      </w:r>
      <w:r w:rsidR="0060560A" w:rsidRPr="002D2BE4">
        <w:rPr>
          <w:rFonts w:ascii="Arial" w:eastAsia="Times New Roman" w:hAnsi="Arial" w:cs="Arial"/>
          <w:sz w:val="20"/>
          <w:szCs w:val="20"/>
        </w:rPr>
        <w:t>ediência às diretrizes da Lei n.</w:t>
      </w:r>
      <w:r w:rsidRPr="002D2BE4">
        <w:rPr>
          <w:rFonts w:ascii="Arial" w:eastAsia="Times New Roman" w:hAnsi="Arial" w:cs="Arial"/>
          <w:sz w:val="20"/>
          <w:szCs w:val="20"/>
        </w:rPr>
        <w:t xml:space="preserve"> 8.666/93, e posteriores alterações.</w:t>
      </w:r>
    </w:p>
    <w:p w:rsidR="00BE7F34" w:rsidRPr="002D2BE4" w:rsidRDefault="00BE7F34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D2BE4">
        <w:rPr>
          <w:rFonts w:ascii="Arial" w:eastAsia="Times New Roman" w:hAnsi="Arial" w:cs="Arial"/>
          <w:sz w:val="20"/>
          <w:szCs w:val="20"/>
        </w:rPr>
        <w:t>Fica</w:t>
      </w:r>
      <w:r w:rsidR="004B05D6" w:rsidRPr="002D2BE4">
        <w:rPr>
          <w:rFonts w:ascii="Arial" w:eastAsia="Times New Roman" w:hAnsi="Arial" w:cs="Arial"/>
          <w:sz w:val="20"/>
          <w:szCs w:val="20"/>
        </w:rPr>
        <w:t>m</w:t>
      </w:r>
      <w:r w:rsidRPr="002D2BE4">
        <w:rPr>
          <w:rFonts w:ascii="Arial" w:eastAsia="Times New Roman" w:hAnsi="Arial" w:cs="Arial"/>
          <w:sz w:val="20"/>
          <w:szCs w:val="20"/>
        </w:rPr>
        <w:t xml:space="preserve"> n</w:t>
      </w:r>
      <w:r w:rsidR="004B05D6" w:rsidRPr="002D2BE4">
        <w:rPr>
          <w:rFonts w:ascii="Arial" w:eastAsia="Times New Roman" w:hAnsi="Arial" w:cs="Arial"/>
          <w:sz w:val="20"/>
          <w:szCs w:val="20"/>
        </w:rPr>
        <w:t>omeados</w:t>
      </w:r>
      <w:r w:rsidR="00712656" w:rsidRPr="002D2BE4">
        <w:rPr>
          <w:rFonts w:ascii="Arial" w:eastAsia="Times New Roman" w:hAnsi="Arial" w:cs="Arial"/>
          <w:sz w:val="20"/>
          <w:szCs w:val="20"/>
        </w:rPr>
        <w:t xml:space="preserve"> como Fiscal do contrato</w:t>
      </w:r>
      <w:r w:rsidR="00861742" w:rsidRPr="002D2BE4">
        <w:rPr>
          <w:rFonts w:ascii="Arial" w:eastAsia="Times New Roman" w:hAnsi="Arial" w:cs="Arial"/>
          <w:sz w:val="20"/>
          <w:szCs w:val="20"/>
        </w:rPr>
        <w:t xml:space="preserve"> os Secretários de cada Secretária</w:t>
      </w:r>
      <w:r w:rsidR="00712656" w:rsidRPr="002D2BE4">
        <w:rPr>
          <w:rFonts w:ascii="Arial" w:eastAsia="Times New Roman" w:hAnsi="Arial" w:cs="Arial"/>
          <w:sz w:val="20"/>
          <w:szCs w:val="20"/>
        </w:rPr>
        <w:t>.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  <w:r w:rsidR="005E6153"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13391E"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>PRIMEIRA</w:t>
      </w:r>
      <w:r w:rsidRPr="002D2B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DO FORO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>As partes elegem o foro da Comarca de Ponte Serrada para dirimir eventuais dúvidas que possam surgir do presente contrato.</w:t>
      </w:r>
    </w:p>
    <w:p w:rsidR="002903BA" w:rsidRPr="002D2BE4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>E, por estarem justos e contratados assinam o presente na presença das testemunhas abaixo, para que surta seus jurídicos e legais efeitos.</w:t>
      </w:r>
    </w:p>
    <w:p w:rsidR="00971AF6" w:rsidRPr="002D2BE4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03BA" w:rsidRPr="002D2BE4" w:rsidRDefault="00BE7F34" w:rsidP="00A70D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2D2BE4">
        <w:rPr>
          <w:rFonts w:ascii="Arial" w:eastAsia="Times New Roman" w:hAnsi="Arial" w:cs="Arial"/>
          <w:sz w:val="20"/>
          <w:szCs w:val="20"/>
          <w:lang w:eastAsia="pt-BR"/>
        </w:rPr>
        <w:t>Ponte Serrada</w:t>
      </w:r>
      <w:r w:rsidR="005F4860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/SC, </w:t>
      </w:r>
      <w:r w:rsidR="00861742" w:rsidRPr="002D2BE4">
        <w:rPr>
          <w:rFonts w:ascii="Arial" w:eastAsia="Times New Roman" w:hAnsi="Arial" w:cs="Arial"/>
          <w:sz w:val="20"/>
          <w:szCs w:val="20"/>
          <w:lang w:eastAsia="pt-BR"/>
        </w:rPr>
        <w:t>28</w:t>
      </w:r>
      <w:r w:rsidR="00F033AE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de maio</w:t>
      </w:r>
      <w:r w:rsidR="005F4860" w:rsidRPr="002D2BE4">
        <w:rPr>
          <w:rFonts w:ascii="Arial" w:eastAsia="Times New Roman" w:hAnsi="Arial" w:cs="Arial"/>
          <w:sz w:val="20"/>
          <w:szCs w:val="20"/>
          <w:lang w:eastAsia="pt-BR"/>
        </w:rPr>
        <w:t xml:space="preserve"> de 2021.</w:t>
      </w:r>
    </w:p>
    <w:p w:rsidR="002903BA" w:rsidRPr="002D2BE4" w:rsidRDefault="002903BA" w:rsidP="00846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03BA" w:rsidRPr="002D2BE4" w:rsidRDefault="002903BA" w:rsidP="00846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7D72EC" w:rsidRPr="002D2BE4" w:rsidTr="005E6153">
        <w:tc>
          <w:tcPr>
            <w:tcW w:w="4536" w:type="dxa"/>
          </w:tcPr>
          <w:p w:rsidR="005E6153" w:rsidRPr="002D2BE4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>ALCEU ALBERTO WRUBEL</w:t>
            </w:r>
          </w:p>
          <w:p w:rsidR="005E6153" w:rsidRPr="002D2BE4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>Prefeito Municipal</w:t>
            </w:r>
          </w:p>
          <w:p w:rsidR="005E6153" w:rsidRPr="002D2BE4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>CONTRATANTE</w:t>
            </w:r>
          </w:p>
        </w:tc>
        <w:tc>
          <w:tcPr>
            <w:tcW w:w="4536" w:type="dxa"/>
          </w:tcPr>
          <w:p w:rsidR="00722058" w:rsidRPr="002D2BE4" w:rsidRDefault="00331787" w:rsidP="0033178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</w:t>
            </w:r>
            <w:r w:rsidR="00861742"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>AGUINALDO JOSE PISSAIA</w:t>
            </w:r>
          </w:p>
          <w:p w:rsidR="00861742" w:rsidRPr="002D2BE4" w:rsidRDefault="00861742" w:rsidP="00BE2B0B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</w:t>
            </w:r>
            <w:proofErr w:type="spellStart"/>
            <w:r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>Grameira</w:t>
            </w:r>
            <w:proofErr w:type="spellEnd"/>
            <w:r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>Pissaia</w:t>
            </w:r>
            <w:proofErr w:type="spellEnd"/>
            <w:r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>Ltda</w:t>
            </w:r>
            <w:proofErr w:type="spellEnd"/>
            <w:r w:rsidRPr="002D2BE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5E6153" w:rsidRPr="002D2BE4" w:rsidRDefault="004B05D6" w:rsidP="00BE2B0B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</w:t>
            </w:r>
            <w:r w:rsidR="005E6153" w:rsidRPr="002D2BE4">
              <w:rPr>
                <w:rFonts w:ascii="Arial" w:eastAsia="Times New Roman" w:hAnsi="Arial" w:cs="Arial"/>
                <w:b/>
                <w:sz w:val="20"/>
                <w:szCs w:val="20"/>
              </w:rPr>
              <w:t>CONTRATADA</w:t>
            </w:r>
          </w:p>
        </w:tc>
      </w:tr>
    </w:tbl>
    <w:p w:rsidR="005E6153" w:rsidRPr="002D2BE4" w:rsidRDefault="005E6153" w:rsidP="003317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6153" w:rsidRPr="002D2BE4" w:rsidRDefault="005E6153" w:rsidP="00846CFD">
      <w:pPr>
        <w:widowControl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  <w:r w:rsidRPr="002D2BE4">
        <w:rPr>
          <w:rFonts w:ascii="Arial" w:eastAsiaTheme="minorEastAsia" w:hAnsi="Arial" w:cs="Arial"/>
          <w:sz w:val="20"/>
          <w:szCs w:val="20"/>
          <w:lang w:eastAsia="pt-BR"/>
        </w:rPr>
        <w:t>Testemunhas:</w:t>
      </w:r>
    </w:p>
    <w:p w:rsidR="005E6153" w:rsidRPr="002D2BE4" w:rsidRDefault="005E6153" w:rsidP="00846CFD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ind w:left="-624" w:firstLine="624"/>
        <w:jc w:val="both"/>
        <w:rPr>
          <w:rFonts w:ascii="Arial" w:eastAsia="Calibri" w:hAnsi="Arial" w:cs="Arial"/>
          <w:sz w:val="20"/>
          <w:szCs w:val="20"/>
        </w:rPr>
      </w:pPr>
    </w:p>
    <w:p w:rsidR="005E6153" w:rsidRPr="002D2BE4" w:rsidRDefault="005E6153" w:rsidP="00846C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6153" w:rsidRPr="002D2BE4" w:rsidRDefault="005E6153" w:rsidP="00846C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D2BE4">
        <w:rPr>
          <w:rFonts w:ascii="Arial" w:eastAsia="Times New Roman" w:hAnsi="Arial" w:cs="Arial"/>
          <w:b/>
          <w:sz w:val="20"/>
          <w:szCs w:val="20"/>
        </w:rPr>
        <w:t xml:space="preserve">Analisado e Aprovado: </w:t>
      </w:r>
    </w:p>
    <w:p w:rsidR="005F4860" w:rsidRPr="002D2BE4" w:rsidRDefault="005F4860" w:rsidP="00846C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6153" w:rsidRPr="002D2BE4" w:rsidRDefault="005E6153" w:rsidP="00846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D2BE4">
        <w:rPr>
          <w:rFonts w:ascii="Arial" w:eastAsia="Times New Roman" w:hAnsi="Arial" w:cs="Arial"/>
          <w:b/>
          <w:sz w:val="20"/>
          <w:szCs w:val="20"/>
        </w:rPr>
        <w:t>ANDRÉ LUIZ PANIZZI</w:t>
      </w:r>
    </w:p>
    <w:p w:rsidR="001437FE" w:rsidRPr="002D2BE4" w:rsidRDefault="005E6153" w:rsidP="00846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D2BE4">
        <w:rPr>
          <w:rFonts w:ascii="Arial" w:eastAsia="Times New Roman" w:hAnsi="Arial" w:cs="Arial"/>
          <w:b/>
          <w:sz w:val="20"/>
          <w:szCs w:val="20"/>
        </w:rPr>
        <w:t>OAB/SC: 23.051</w:t>
      </w:r>
    </w:p>
    <w:p w:rsidR="00DF1A52" w:rsidRPr="002D2BE4" w:rsidRDefault="00DF1A52" w:rsidP="00846C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D2BE4">
        <w:rPr>
          <w:rFonts w:ascii="Arial" w:eastAsia="Times New Roman" w:hAnsi="Arial" w:cs="Arial"/>
          <w:b/>
          <w:sz w:val="20"/>
          <w:szCs w:val="20"/>
        </w:rPr>
        <w:t xml:space="preserve">Assessor Jurídico </w:t>
      </w:r>
    </w:p>
    <w:sectPr w:rsidR="00DF1A52" w:rsidRPr="002D2BE4" w:rsidSect="002903B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9D" w:rsidRDefault="00F73F9D" w:rsidP="002903BA">
      <w:pPr>
        <w:spacing w:after="0" w:line="240" w:lineRule="auto"/>
      </w:pPr>
      <w:r>
        <w:separator/>
      </w:r>
    </w:p>
  </w:endnote>
  <w:endnote w:type="continuationSeparator" w:id="0">
    <w:p w:rsidR="00F73F9D" w:rsidRDefault="00F73F9D" w:rsidP="0029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9D" w:rsidRDefault="00F73F9D" w:rsidP="002903BA">
      <w:pPr>
        <w:spacing w:after="0" w:line="240" w:lineRule="auto"/>
      </w:pPr>
      <w:r>
        <w:separator/>
      </w:r>
    </w:p>
  </w:footnote>
  <w:footnote w:type="continuationSeparator" w:id="0">
    <w:p w:rsidR="00F73F9D" w:rsidRDefault="00F73F9D" w:rsidP="0029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sz w:val="32"/>
        <w:szCs w:val="24"/>
        <w:lang w:eastAsia="pt-BR"/>
      </w:rPr>
    </w:pPr>
    <w:r>
      <w:rPr>
        <w:rFonts w:ascii="Calibri" w:eastAsia="Times New Roman" w:hAnsi="Calibri" w:cs="Calibri"/>
        <w:noProof/>
        <w:sz w:val="32"/>
        <w:szCs w:val="24"/>
        <w:lang w:eastAsia="pt-BR"/>
      </w:rPr>
      <w:drawing>
        <wp:inline distT="0" distB="0" distL="0" distR="0">
          <wp:extent cx="485775" cy="533400"/>
          <wp:effectExtent l="0" t="0" r="9525" b="0"/>
          <wp:docPr id="2" name="Imagem 2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ESTADO DE SANTA CATARINA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MUNICÍPIO DE PONTE SERRADA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4"/>
        <w:szCs w:val="24"/>
        <w:lang w:eastAsia="pt-BR"/>
      </w:rPr>
      <w:t>SECRETARIA MUNICIPAL DE ADMINISTRAÇÃO</w:t>
    </w:r>
  </w:p>
  <w:p w:rsidR="002903BA" w:rsidRDefault="002903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7ED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1">
    <w:nsid w:val="6C0C67DC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A"/>
    <w:rsid w:val="00005527"/>
    <w:rsid w:val="0006246A"/>
    <w:rsid w:val="0007545A"/>
    <w:rsid w:val="0013391E"/>
    <w:rsid w:val="00134B7B"/>
    <w:rsid w:val="001437FE"/>
    <w:rsid w:val="001614BF"/>
    <w:rsid w:val="002270EC"/>
    <w:rsid w:val="00235833"/>
    <w:rsid w:val="002903BA"/>
    <w:rsid w:val="002D2BE4"/>
    <w:rsid w:val="00331787"/>
    <w:rsid w:val="00355A8B"/>
    <w:rsid w:val="003603E7"/>
    <w:rsid w:val="003A29BA"/>
    <w:rsid w:val="003F2593"/>
    <w:rsid w:val="004327BD"/>
    <w:rsid w:val="0047200F"/>
    <w:rsid w:val="004B05D6"/>
    <w:rsid w:val="00560A7A"/>
    <w:rsid w:val="00590A59"/>
    <w:rsid w:val="005E6153"/>
    <w:rsid w:val="005F4860"/>
    <w:rsid w:val="0060560A"/>
    <w:rsid w:val="006224B5"/>
    <w:rsid w:val="00626BCB"/>
    <w:rsid w:val="00643034"/>
    <w:rsid w:val="00681F5C"/>
    <w:rsid w:val="006D376B"/>
    <w:rsid w:val="006F2AAF"/>
    <w:rsid w:val="00712656"/>
    <w:rsid w:val="00722058"/>
    <w:rsid w:val="0072682F"/>
    <w:rsid w:val="007278F8"/>
    <w:rsid w:val="007D72EC"/>
    <w:rsid w:val="00841F95"/>
    <w:rsid w:val="00846CFD"/>
    <w:rsid w:val="00861742"/>
    <w:rsid w:val="0089189B"/>
    <w:rsid w:val="008C1D13"/>
    <w:rsid w:val="008E64F7"/>
    <w:rsid w:val="00915103"/>
    <w:rsid w:val="009340DD"/>
    <w:rsid w:val="00971AF6"/>
    <w:rsid w:val="009E26AC"/>
    <w:rsid w:val="00A152D5"/>
    <w:rsid w:val="00A305A6"/>
    <w:rsid w:val="00A31A11"/>
    <w:rsid w:val="00A70DDB"/>
    <w:rsid w:val="00A808FC"/>
    <w:rsid w:val="00AB4384"/>
    <w:rsid w:val="00AD5861"/>
    <w:rsid w:val="00B12BD0"/>
    <w:rsid w:val="00B32971"/>
    <w:rsid w:val="00B6799D"/>
    <w:rsid w:val="00B75EE4"/>
    <w:rsid w:val="00BE2B0B"/>
    <w:rsid w:val="00BE7F34"/>
    <w:rsid w:val="00C056AB"/>
    <w:rsid w:val="00C1173C"/>
    <w:rsid w:val="00C63582"/>
    <w:rsid w:val="00C90DE5"/>
    <w:rsid w:val="00CA43BE"/>
    <w:rsid w:val="00CC3DA5"/>
    <w:rsid w:val="00CE6FDC"/>
    <w:rsid w:val="00D33D3B"/>
    <w:rsid w:val="00D57EDF"/>
    <w:rsid w:val="00D75B76"/>
    <w:rsid w:val="00DD24F3"/>
    <w:rsid w:val="00DD61D3"/>
    <w:rsid w:val="00DE2506"/>
    <w:rsid w:val="00DF06CA"/>
    <w:rsid w:val="00DF1A52"/>
    <w:rsid w:val="00E638FE"/>
    <w:rsid w:val="00E6553F"/>
    <w:rsid w:val="00E87C05"/>
    <w:rsid w:val="00EA6A03"/>
    <w:rsid w:val="00ED2872"/>
    <w:rsid w:val="00EE12E6"/>
    <w:rsid w:val="00F033AE"/>
    <w:rsid w:val="00F375EB"/>
    <w:rsid w:val="00F728EF"/>
    <w:rsid w:val="00F73F9D"/>
    <w:rsid w:val="00F80415"/>
    <w:rsid w:val="00F931CB"/>
    <w:rsid w:val="00F93D8F"/>
    <w:rsid w:val="00F95CCF"/>
    <w:rsid w:val="00FA2857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5994-C6CC-4281-B02D-487D237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3BA"/>
  </w:style>
  <w:style w:type="paragraph" w:styleId="Rodap">
    <w:name w:val="footer"/>
    <w:basedOn w:val="Normal"/>
    <w:link w:val="Rodap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3BA"/>
  </w:style>
  <w:style w:type="paragraph" w:styleId="Textodebalo">
    <w:name w:val="Balloon Text"/>
    <w:basedOn w:val="Normal"/>
    <w:link w:val="TextodebaloChar"/>
    <w:uiPriority w:val="99"/>
    <w:semiHidden/>
    <w:unhideWhenUsed/>
    <w:rsid w:val="0029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1223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User</cp:lastModifiedBy>
  <cp:revision>19</cp:revision>
  <cp:lastPrinted>2021-05-25T13:25:00Z</cp:lastPrinted>
  <dcterms:created xsi:type="dcterms:W3CDTF">2021-06-01T10:59:00Z</dcterms:created>
  <dcterms:modified xsi:type="dcterms:W3CDTF">2021-06-01T11:49:00Z</dcterms:modified>
</cp:coreProperties>
</file>