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1D" w:rsidRDefault="006E121D" w:rsidP="00AE0F63">
      <w:pPr>
        <w:spacing w:after="0" w:line="240" w:lineRule="auto"/>
        <w:jc w:val="center"/>
        <w:rPr>
          <w:rFonts w:ascii="Arial" w:hAnsi="Arial" w:cs="Arial"/>
          <w:b/>
        </w:rPr>
      </w:pPr>
    </w:p>
    <w:p w:rsidR="006E121D" w:rsidRDefault="006E121D" w:rsidP="00AE0F63">
      <w:pPr>
        <w:spacing w:after="0" w:line="240" w:lineRule="auto"/>
        <w:jc w:val="center"/>
        <w:rPr>
          <w:rFonts w:ascii="Arial" w:hAnsi="Arial" w:cs="Arial"/>
          <w:b/>
        </w:rPr>
      </w:pPr>
    </w:p>
    <w:p w:rsidR="00AE0F63" w:rsidRPr="00C27E89" w:rsidRDefault="00AE0F63" w:rsidP="00AE0F63">
      <w:pPr>
        <w:spacing w:after="0" w:line="240" w:lineRule="auto"/>
        <w:jc w:val="center"/>
        <w:rPr>
          <w:rFonts w:ascii="Arial" w:hAnsi="Arial" w:cs="Arial"/>
          <w:b/>
        </w:rPr>
      </w:pPr>
      <w:r w:rsidRPr="00C27E89">
        <w:rPr>
          <w:rFonts w:ascii="Arial" w:hAnsi="Arial" w:cs="Arial"/>
          <w:b/>
        </w:rPr>
        <w:t>ESTADO DE SANTA CATARINA</w:t>
      </w:r>
    </w:p>
    <w:p w:rsidR="00AE0F63" w:rsidRPr="00C27E89" w:rsidRDefault="00AE0F63" w:rsidP="00AE0F63">
      <w:pPr>
        <w:spacing w:after="0" w:line="240" w:lineRule="auto"/>
        <w:jc w:val="center"/>
        <w:rPr>
          <w:rFonts w:ascii="Arial" w:hAnsi="Arial" w:cs="Arial"/>
          <w:b/>
        </w:rPr>
      </w:pPr>
      <w:r w:rsidRPr="00C27E89">
        <w:rPr>
          <w:rFonts w:ascii="Arial" w:hAnsi="Arial" w:cs="Arial"/>
          <w:b/>
        </w:rPr>
        <w:t>MUNICÍPIO DE PONTE SERRADA</w:t>
      </w:r>
    </w:p>
    <w:p w:rsidR="00AE0F63" w:rsidRPr="00C27E89" w:rsidRDefault="00AB273F" w:rsidP="00AE0F63">
      <w:pPr>
        <w:spacing w:after="0" w:line="240" w:lineRule="auto"/>
        <w:jc w:val="center"/>
        <w:rPr>
          <w:rFonts w:ascii="Arial" w:hAnsi="Arial" w:cs="Arial"/>
          <w:b/>
        </w:rPr>
      </w:pPr>
      <w:r w:rsidRPr="00C27E89">
        <w:rPr>
          <w:rFonts w:ascii="Arial" w:hAnsi="Arial" w:cs="Arial"/>
          <w:b/>
        </w:rPr>
        <w:t>PROCESSO LICITATÓRIO N. 62</w:t>
      </w:r>
      <w:r w:rsidR="00AE0F63" w:rsidRPr="00C27E89">
        <w:rPr>
          <w:rFonts w:ascii="Arial" w:hAnsi="Arial" w:cs="Arial"/>
          <w:b/>
        </w:rPr>
        <w:t>/2021</w:t>
      </w:r>
    </w:p>
    <w:p w:rsidR="00AE0F63" w:rsidRPr="00C27E89" w:rsidRDefault="00AB273F" w:rsidP="00AE0F63">
      <w:pPr>
        <w:spacing w:after="0" w:line="240" w:lineRule="auto"/>
        <w:jc w:val="center"/>
        <w:rPr>
          <w:rFonts w:ascii="Arial" w:hAnsi="Arial" w:cs="Arial"/>
          <w:b/>
        </w:rPr>
      </w:pPr>
      <w:r w:rsidRPr="00C27E89">
        <w:rPr>
          <w:rFonts w:ascii="Arial" w:hAnsi="Arial" w:cs="Arial"/>
          <w:b/>
        </w:rPr>
        <w:t>PREGÃO PRESENCIAL N. 62</w:t>
      </w:r>
      <w:r w:rsidR="000A717B" w:rsidRPr="00C27E89">
        <w:rPr>
          <w:rFonts w:ascii="Arial" w:hAnsi="Arial" w:cs="Arial"/>
          <w:b/>
        </w:rPr>
        <w:t>/2021</w:t>
      </w:r>
    </w:p>
    <w:p w:rsidR="00E532F6" w:rsidRPr="00C27E89" w:rsidRDefault="00E532F6" w:rsidP="00AE0F63">
      <w:pPr>
        <w:spacing w:after="0" w:line="240" w:lineRule="auto"/>
        <w:jc w:val="center"/>
        <w:rPr>
          <w:rFonts w:ascii="Arial" w:hAnsi="Arial" w:cs="Arial"/>
          <w:b/>
        </w:rPr>
      </w:pPr>
    </w:p>
    <w:p w:rsidR="00E532F6" w:rsidRPr="00C27E89" w:rsidRDefault="00E532F6" w:rsidP="00AE0F63">
      <w:pPr>
        <w:spacing w:after="0" w:line="240" w:lineRule="auto"/>
        <w:jc w:val="center"/>
        <w:rPr>
          <w:rFonts w:ascii="Arial" w:hAnsi="Arial" w:cs="Arial"/>
          <w:b/>
        </w:rPr>
      </w:pPr>
      <w:r w:rsidRPr="00C27E89">
        <w:rPr>
          <w:rFonts w:ascii="Arial" w:hAnsi="Arial" w:cs="Arial"/>
          <w:b/>
          <w:highlight w:val="yellow"/>
        </w:rPr>
        <w:t>ERRATA DE LICITAÇÃO</w:t>
      </w:r>
    </w:p>
    <w:p w:rsidR="00AE0F63" w:rsidRPr="00C27E89" w:rsidRDefault="00AE0F63" w:rsidP="00AE0F63">
      <w:pPr>
        <w:spacing w:after="0" w:line="240" w:lineRule="auto"/>
        <w:jc w:val="both"/>
        <w:rPr>
          <w:rFonts w:ascii="Arial" w:hAnsi="Arial" w:cs="Arial"/>
          <w:b/>
        </w:rPr>
      </w:pPr>
    </w:p>
    <w:p w:rsidR="00AB273F" w:rsidRPr="00C27E89" w:rsidRDefault="00AE0F63" w:rsidP="00AB273F">
      <w:pPr>
        <w:jc w:val="both"/>
        <w:rPr>
          <w:rFonts w:ascii="Arial" w:hAnsi="Arial" w:cs="Arial"/>
          <w:b/>
        </w:rPr>
      </w:pPr>
      <w:r w:rsidRPr="00C27E89">
        <w:rPr>
          <w:rFonts w:ascii="Arial" w:hAnsi="Arial" w:cs="Arial"/>
          <w:b/>
        </w:rPr>
        <w:t>ALCEU ALBERTO WRUBEL</w:t>
      </w:r>
      <w:r w:rsidRPr="00C27E89">
        <w:rPr>
          <w:rFonts w:ascii="Arial" w:hAnsi="Arial" w:cs="Arial"/>
        </w:rPr>
        <w:t xml:space="preserve"> torna público para conhecimento dos interessados que será realizada licitação na modalidade de PREGÃO</w:t>
      </w:r>
      <w:r w:rsidR="00AB273F" w:rsidRPr="00C27E89">
        <w:rPr>
          <w:rFonts w:ascii="Arial" w:hAnsi="Arial" w:cs="Arial"/>
        </w:rPr>
        <w:t xml:space="preserve"> ELETRÔNICO</w:t>
      </w:r>
      <w:r w:rsidRPr="00C27E89">
        <w:rPr>
          <w:rFonts w:ascii="Arial" w:hAnsi="Arial" w:cs="Arial"/>
        </w:rPr>
        <w:t xml:space="preserve">, na forma da Lei nº 10.520 de 17 de julho de 2002 e 8.666/93 de 21 de junho de 1983. A presente licitação tem por objeto </w:t>
      </w:r>
      <w:r w:rsidR="00AB273F" w:rsidRPr="00C27E89">
        <w:rPr>
          <w:rFonts w:ascii="Arial" w:hAnsi="Arial" w:cs="Arial"/>
          <w:b/>
        </w:rPr>
        <w:t xml:space="preserve">REGISTRO DE PREÇO PARA </w:t>
      </w:r>
      <w:r w:rsidR="00AB273F" w:rsidRPr="00C27E89">
        <w:rPr>
          <w:rFonts w:ascii="Arial" w:hAnsi="Arial" w:cs="Arial"/>
          <w:b/>
        </w:rPr>
        <w:t>POSSÍVEL AQUISIÇÃO DE UTENSÍLIOS PARA COZINHA, MOBÍLIA E ELTRODOMÉSTICOS, CONFORME SOLICITAÇÃO DA SECRETARIA DE EDUCAÇÃO E RELAÇÃO DE ITENS CONSTANTES DO ANEXO I.</w:t>
      </w:r>
    </w:p>
    <w:p w:rsidR="00EF074E" w:rsidRPr="00C27E89" w:rsidRDefault="00EF074E" w:rsidP="00AE0F63">
      <w:pPr>
        <w:spacing w:after="0" w:line="240" w:lineRule="auto"/>
        <w:jc w:val="both"/>
        <w:rPr>
          <w:rFonts w:ascii="Arial" w:eastAsia="MS Mincho" w:hAnsi="Arial" w:cs="Arial"/>
          <w:b/>
        </w:rPr>
      </w:pPr>
    </w:p>
    <w:p w:rsidR="00AB273F" w:rsidRPr="00C27E89" w:rsidRDefault="00AB273F" w:rsidP="00AB273F">
      <w:pPr>
        <w:jc w:val="center"/>
        <w:rPr>
          <w:rFonts w:ascii="Arial" w:hAnsi="Arial" w:cs="Arial"/>
          <w:b/>
        </w:rPr>
      </w:pPr>
      <w:r w:rsidRPr="00C27E89">
        <w:rPr>
          <w:rFonts w:ascii="Arial" w:hAnsi="Arial" w:cs="Arial"/>
          <w:b/>
        </w:rPr>
        <w:t xml:space="preserve">DO </w:t>
      </w:r>
      <w:r w:rsidRPr="00C27E89">
        <w:rPr>
          <w:rFonts w:ascii="Arial" w:hAnsi="Arial" w:cs="Arial"/>
          <w:b/>
        </w:rPr>
        <w:t>ANEXO 03 – DOCUMENTOS NECESSÁRIOS PARA HABILITAÇÃO</w:t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  <w:highlight w:val="yellow"/>
        </w:rPr>
        <w:t>ONDE SE LÊ:</w:t>
      </w:r>
      <w:r w:rsidRPr="00C27E89">
        <w:rPr>
          <w:rFonts w:ascii="Arial" w:hAnsi="Arial" w:cs="Arial"/>
        </w:rPr>
        <w:t xml:space="preserve"> </w:t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  <w:b/>
        </w:rPr>
        <w:t>Para comprovação da regularidade fiscal:</w:t>
      </w:r>
      <w:r w:rsidRPr="00C27E89">
        <w:rPr>
          <w:rFonts w:ascii="Arial" w:hAnsi="Arial" w:cs="Arial"/>
        </w:rPr>
        <w:tab/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  <w:b/>
        </w:rPr>
        <w:t>a</w:t>
      </w:r>
      <w:r w:rsidRPr="00C27E89">
        <w:rPr>
          <w:rFonts w:ascii="Arial" w:hAnsi="Arial" w:cs="Arial"/>
        </w:rPr>
        <w:t xml:space="preserve">) prova de regularidade para com a Fazenda Federal, mediante apresentação de Certidão de Quitação de Tributos e Contribuições Federais, expedida pela Secretaria da Receita Federal e Certidão Quanto à Dívida Ativa Da União, expedida pela Procuradoria Geral da Fazenda Nacional, do domicílio ou sede da proponente ou outra equivalente na forma da lei; </w:t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  <w:b/>
        </w:rPr>
        <w:t>b</w:t>
      </w:r>
      <w:r w:rsidRPr="00C27E89">
        <w:rPr>
          <w:rFonts w:ascii="Arial" w:hAnsi="Arial" w:cs="Arial"/>
        </w:rPr>
        <w:t xml:space="preserve">) prova de regularidade para com a Fazenda Estadual, mediante apresentação de Certidão Negativa de Tributos Estaduais, expedida pela Secretaria de Estado da Fazenda, do domicílio ou sede da proponente ou outra equivalente na forma da lei; </w:t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  <w:b/>
        </w:rPr>
        <w:t>c)</w:t>
      </w:r>
      <w:r w:rsidRPr="00C27E89">
        <w:rPr>
          <w:rFonts w:ascii="Arial" w:hAnsi="Arial" w:cs="Arial"/>
        </w:rPr>
        <w:t xml:space="preserve"> prova de regularidade para com a Fazenda Municipal, mediante a apresentação de Certidão Negativa de Débitos Municipais, expedida pela Secretaria Municipal da Fazenda, do domicílio ou sede da proponente ou outra equivalente na forma da lei; </w:t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  <w:b/>
        </w:rPr>
        <w:t>d</w:t>
      </w:r>
      <w:r w:rsidRPr="00C27E89">
        <w:rPr>
          <w:rFonts w:ascii="Arial" w:hAnsi="Arial" w:cs="Arial"/>
        </w:rPr>
        <w:t>) prova de regularidade relativa à Seguridade Social e ao Fundo de Garantia por Tempo de Serviço (FGTS), demonstrando situação regular no cumprimento dos encargos sociais instituídos por lei, consiste na apresentação de: CRS (Certidão de Regularidade de Situação) do FGTS.</w:t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  <w:b/>
        </w:rPr>
        <w:t>e)</w:t>
      </w:r>
      <w:r w:rsidRPr="00C27E89">
        <w:rPr>
          <w:rFonts w:ascii="Arial" w:hAnsi="Arial" w:cs="Arial"/>
        </w:rPr>
        <w:t xml:space="preserve"> Prova de Inscrição no Cadastro Nacional de Pessoas Jurídicas do Ministério da Fazenda – CNPJ;</w:t>
      </w:r>
    </w:p>
    <w:p w:rsidR="00AB273F" w:rsidRPr="00C27E89" w:rsidRDefault="00AB273F" w:rsidP="00AE0F63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  <w:b/>
        </w:rPr>
        <w:t>f</w:t>
      </w:r>
      <w:r w:rsidRPr="00C27E89">
        <w:rPr>
          <w:rFonts w:ascii="Arial" w:hAnsi="Arial" w:cs="Arial"/>
        </w:rPr>
        <w:t>) Prova de inexistência de débitos inadimplidos perante a Justiça do Trabalho, mediante a apresentação de certidão negativa, nos termos do Título VII-A da Consolidação das Leis do Trabalho, aprovada pelo Decreto-Lei n. 5.452/1943 (art. 29, V, da Lei 8.666/93 alterada).</w:t>
      </w:r>
    </w:p>
    <w:p w:rsidR="00B2414D" w:rsidRPr="00C27E89" w:rsidRDefault="00B2414D" w:rsidP="00AE0F63">
      <w:pPr>
        <w:spacing w:after="0" w:line="240" w:lineRule="auto"/>
        <w:jc w:val="both"/>
        <w:rPr>
          <w:rFonts w:ascii="Arial" w:hAnsi="Arial" w:cs="Arial"/>
        </w:rPr>
      </w:pPr>
    </w:p>
    <w:p w:rsidR="000A717B" w:rsidRPr="00C27E89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  <w:highlight w:val="yellow"/>
        </w:rPr>
        <w:t>LEIA – SE:</w:t>
      </w:r>
      <w:r w:rsidRPr="00C27E89">
        <w:rPr>
          <w:rFonts w:ascii="Arial" w:hAnsi="Arial" w:cs="Arial"/>
        </w:rPr>
        <w:t xml:space="preserve"> </w:t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  <w:b/>
        </w:rPr>
        <w:t>Para comprovação da regularidade fiscal:</w:t>
      </w:r>
      <w:r w:rsidRPr="00C27E89">
        <w:rPr>
          <w:rFonts w:ascii="Arial" w:hAnsi="Arial" w:cs="Arial"/>
        </w:rPr>
        <w:tab/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  <w:b/>
        </w:rPr>
        <w:t>a</w:t>
      </w:r>
      <w:r w:rsidRPr="00C27E89">
        <w:rPr>
          <w:rFonts w:ascii="Arial" w:hAnsi="Arial" w:cs="Arial"/>
        </w:rPr>
        <w:t xml:space="preserve">) prova de regularidade para com a Fazenda Federal, mediante apresentação de Certidão de Quitação de Tributos e Contribuições Federais, expedida pela Secretaria da Receita Federal e Certidão Quanto à Dívida Ativa Da União, expedida pela Procuradoria Geral da Fazenda Nacional, do domicílio ou sede da proponente ou outra equivalente na forma da lei; </w:t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  <w:b/>
        </w:rPr>
        <w:t>b</w:t>
      </w:r>
      <w:r w:rsidRPr="00C27E89">
        <w:rPr>
          <w:rFonts w:ascii="Arial" w:hAnsi="Arial" w:cs="Arial"/>
        </w:rPr>
        <w:t xml:space="preserve">) prova de regularidade para com a Fazenda Estadual, mediante apresentação de Certidão Negativa de Tributos Estaduais, expedida pela Secretaria de Estado da Fazenda, do domicílio ou sede da proponente ou outra equivalente na forma da lei; </w:t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  <w:b/>
        </w:rPr>
        <w:lastRenderedPageBreak/>
        <w:t>c)</w:t>
      </w:r>
      <w:r w:rsidRPr="00C27E89">
        <w:rPr>
          <w:rFonts w:ascii="Arial" w:hAnsi="Arial" w:cs="Arial"/>
        </w:rPr>
        <w:t xml:space="preserve"> prova de regularidade para com a Fazenda Municipal, mediante a apresentação de Certidão Negativa de Débitos Municipais, expedida pela Secretaria Municipal da Fazenda, do domicílio ou sede da proponente ou outra equivalente na forma da lei; </w:t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  <w:b/>
        </w:rPr>
        <w:t>d</w:t>
      </w:r>
      <w:r w:rsidRPr="00C27E89">
        <w:rPr>
          <w:rFonts w:ascii="Arial" w:hAnsi="Arial" w:cs="Arial"/>
        </w:rPr>
        <w:t>) prova de regularidade relativa à Seguridade Social e ao Fundo de Garantia por Tempo de Serviço (FGTS), demonstrando situação regular no cumprimento dos encargos sociais instituídos por lei, consiste na apresentação de: CRS (Certidão de Regularidade de Situação) do FGTS.</w:t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  <w:b/>
        </w:rPr>
        <w:t>e)</w:t>
      </w:r>
      <w:r w:rsidRPr="00C27E89">
        <w:rPr>
          <w:rFonts w:ascii="Arial" w:hAnsi="Arial" w:cs="Arial"/>
        </w:rPr>
        <w:t xml:space="preserve"> Prova de Inscrição no Cadastro Nacional de Pessoas Jurídicas do Ministério da Fazenda – CNPJ;</w:t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  <w:b/>
        </w:rPr>
        <w:t>f</w:t>
      </w:r>
      <w:r w:rsidRPr="00C27E89">
        <w:rPr>
          <w:rFonts w:ascii="Arial" w:hAnsi="Arial" w:cs="Arial"/>
        </w:rPr>
        <w:t>) Prova de inexistência de débitos inadimplidos perante a Justiça do Trabalho, mediante a apresentação de certidão negativa, nos termos do Título VII-A da Consolidação das Leis do Trabalho, aprovada pelo Decreto-Lei n. 5.452/1943 (art. 2</w:t>
      </w:r>
      <w:r w:rsidRPr="00C27E89">
        <w:rPr>
          <w:rFonts w:ascii="Arial" w:hAnsi="Arial" w:cs="Arial"/>
        </w:rPr>
        <w:t>9, V, da Lei 8.666/93 alterada);</w:t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C27E89">
        <w:rPr>
          <w:rFonts w:ascii="Arial" w:hAnsi="Arial" w:cs="Arial"/>
          <w:b/>
          <w:highlight w:val="yellow"/>
        </w:rPr>
        <w:t xml:space="preserve">g) </w:t>
      </w:r>
      <w:r w:rsidRPr="00C27E89">
        <w:rPr>
          <w:rFonts w:ascii="Arial" w:hAnsi="Arial" w:cs="Arial"/>
          <w:highlight w:val="yellow"/>
        </w:rPr>
        <w:t>Alvará de funcionamento;</w:t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C27E89">
        <w:rPr>
          <w:rFonts w:ascii="Arial" w:hAnsi="Arial" w:cs="Arial"/>
          <w:b/>
          <w:highlight w:val="yellow"/>
        </w:rPr>
        <w:t xml:space="preserve">h) </w:t>
      </w:r>
      <w:r w:rsidRPr="00C27E89">
        <w:rPr>
          <w:rFonts w:ascii="Arial" w:hAnsi="Arial" w:cs="Arial"/>
          <w:highlight w:val="yellow"/>
        </w:rPr>
        <w:t>Cédula de Identidade e CPF dos Sócios;</w:t>
      </w:r>
    </w:p>
    <w:p w:rsidR="00AB273F" w:rsidRDefault="00AB273F" w:rsidP="00AB273F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C27E89">
        <w:rPr>
          <w:rFonts w:ascii="Arial" w:hAnsi="Arial" w:cs="Arial"/>
          <w:b/>
          <w:highlight w:val="yellow"/>
        </w:rPr>
        <w:t xml:space="preserve">i) </w:t>
      </w:r>
      <w:r w:rsidRPr="00C27E89">
        <w:rPr>
          <w:rFonts w:ascii="Arial" w:hAnsi="Arial" w:cs="Arial"/>
          <w:highlight w:val="yellow"/>
        </w:rPr>
        <w:t>Certidão Específica da Junta Comercial;</w:t>
      </w:r>
    </w:p>
    <w:p w:rsidR="00122DF5" w:rsidRPr="00122DF5" w:rsidRDefault="00122DF5" w:rsidP="00AB273F">
      <w:pPr>
        <w:spacing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highlight w:val="yellow"/>
        </w:rPr>
        <w:t xml:space="preserve">j) </w:t>
      </w:r>
      <w:r>
        <w:rPr>
          <w:rFonts w:ascii="Arial" w:hAnsi="Arial" w:cs="Arial"/>
          <w:highlight w:val="yellow"/>
        </w:rPr>
        <w:t>Certidão Simplificada da Junta Comercial;</w:t>
      </w:r>
    </w:p>
    <w:p w:rsidR="00AB273F" w:rsidRPr="00C27E89" w:rsidRDefault="00122DF5" w:rsidP="00AB273F">
      <w:pPr>
        <w:spacing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highlight w:val="yellow"/>
        </w:rPr>
        <w:t>h</w:t>
      </w:r>
      <w:r w:rsidR="00AB273F" w:rsidRPr="00C27E89">
        <w:rPr>
          <w:rFonts w:ascii="Arial" w:hAnsi="Arial" w:cs="Arial"/>
          <w:b/>
          <w:highlight w:val="yellow"/>
        </w:rPr>
        <w:t xml:space="preserve">) </w:t>
      </w:r>
      <w:r w:rsidR="00AB273F" w:rsidRPr="00C27E89">
        <w:rPr>
          <w:rFonts w:ascii="Arial" w:hAnsi="Arial" w:cs="Arial"/>
          <w:highlight w:val="yellow"/>
        </w:rPr>
        <w:t>Documentos Complementares (Pós Disputa);</w:t>
      </w:r>
    </w:p>
    <w:p w:rsidR="00AB273F" w:rsidRPr="00C27E89" w:rsidRDefault="00122DF5" w:rsidP="003028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t>i</w:t>
      </w:r>
      <w:r w:rsidR="00AB273F" w:rsidRPr="00C27E89">
        <w:rPr>
          <w:rFonts w:ascii="Arial" w:hAnsi="Arial" w:cs="Arial"/>
          <w:b/>
          <w:highlight w:val="yellow"/>
        </w:rPr>
        <w:t xml:space="preserve">) </w:t>
      </w:r>
      <w:r w:rsidR="00AB273F" w:rsidRPr="00C27E89">
        <w:rPr>
          <w:rFonts w:ascii="Arial" w:hAnsi="Arial" w:cs="Arial"/>
          <w:highlight w:val="yellow"/>
        </w:rPr>
        <w:t>Outros documentos.</w:t>
      </w:r>
    </w:p>
    <w:p w:rsidR="00AB273F" w:rsidRPr="00C27E89" w:rsidRDefault="00AB273F" w:rsidP="00AB273F">
      <w:pPr>
        <w:spacing w:after="0" w:line="240" w:lineRule="auto"/>
        <w:jc w:val="both"/>
        <w:rPr>
          <w:rFonts w:ascii="Arial" w:eastAsia="MS Mincho" w:hAnsi="Arial" w:cs="Arial"/>
          <w:b/>
        </w:rPr>
      </w:pPr>
    </w:p>
    <w:p w:rsidR="003B2A69" w:rsidRDefault="00875D8F" w:rsidP="003028A1">
      <w:pPr>
        <w:pStyle w:val="PargrafodaLista"/>
        <w:tabs>
          <w:tab w:val="left" w:pos="0"/>
          <w:tab w:val="left" w:pos="284"/>
        </w:tabs>
        <w:ind w:left="0"/>
        <w:jc w:val="center"/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</w:pPr>
      <w:r w:rsidRPr="00C27E89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ASSIM, A</w:t>
      </w:r>
      <w:bookmarkStart w:id="0" w:name="_GoBack"/>
      <w:bookmarkEnd w:id="0"/>
      <w:r w:rsidRPr="00C27E89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LTERA-SE A DATA DA SESSÃO PÚBLICA PARA O DIA:</w:t>
      </w:r>
    </w:p>
    <w:p w:rsidR="003B2A69" w:rsidRDefault="003B2A69" w:rsidP="00AF2B2B">
      <w:pPr>
        <w:pStyle w:val="PargrafodaLista"/>
        <w:tabs>
          <w:tab w:val="left" w:pos="0"/>
          <w:tab w:val="left" w:pos="284"/>
        </w:tabs>
        <w:ind w:left="0"/>
        <w:jc w:val="both"/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</w:pPr>
    </w:p>
    <w:p w:rsidR="00875D8F" w:rsidRPr="00C27E89" w:rsidRDefault="003B2A69" w:rsidP="00AF2B2B">
      <w:pPr>
        <w:pStyle w:val="PargrafodaLista"/>
        <w:tabs>
          <w:tab w:val="left" w:pos="0"/>
          <w:tab w:val="left" w:pos="284"/>
        </w:tabs>
        <w:ind w:left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24 DE JUNHO DE 2021</w:t>
      </w:r>
      <w:r w:rsidR="00875D8F" w:rsidRPr="00C27E89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.</w:t>
      </w:r>
    </w:p>
    <w:p w:rsidR="003B2A69" w:rsidRPr="003B2A69" w:rsidRDefault="003B2A69" w:rsidP="003B2A69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3B2A69">
        <w:rPr>
          <w:rFonts w:ascii="Arial" w:hAnsi="Arial" w:cs="Arial"/>
          <w:highlight w:val="yellow"/>
        </w:rPr>
        <w:t xml:space="preserve">INICIO DO RECEBIMENTO DAS PROPOSTAS: das </w:t>
      </w:r>
      <w:r w:rsidRPr="003B2A69">
        <w:rPr>
          <w:rFonts w:ascii="Arial" w:hAnsi="Arial" w:cs="Arial"/>
          <w:b/>
          <w:highlight w:val="yellow"/>
        </w:rPr>
        <w:t xml:space="preserve">7h30min do dia </w:t>
      </w:r>
      <w:r w:rsidRPr="003B2A69">
        <w:rPr>
          <w:rFonts w:ascii="Arial" w:hAnsi="Arial" w:cs="Arial"/>
          <w:b/>
          <w:highlight w:val="yellow"/>
        </w:rPr>
        <w:t>24</w:t>
      </w:r>
      <w:r w:rsidRPr="003B2A69">
        <w:rPr>
          <w:rFonts w:ascii="Arial" w:hAnsi="Arial" w:cs="Arial"/>
          <w:b/>
          <w:highlight w:val="yellow"/>
        </w:rPr>
        <w:t>/06/2021</w:t>
      </w:r>
      <w:r w:rsidRPr="003B2A69">
        <w:rPr>
          <w:rFonts w:ascii="Arial" w:hAnsi="Arial" w:cs="Arial"/>
          <w:highlight w:val="yellow"/>
        </w:rPr>
        <w:t>.</w:t>
      </w:r>
    </w:p>
    <w:p w:rsidR="003B2A69" w:rsidRPr="003B2A69" w:rsidRDefault="003B2A69" w:rsidP="003B2A69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3B2A69">
        <w:rPr>
          <w:rFonts w:ascii="Arial" w:hAnsi="Arial" w:cs="Arial"/>
          <w:highlight w:val="yellow"/>
        </w:rPr>
        <w:t xml:space="preserve">FIM DO RECEBIMENTO DE PROPOSTAS: às </w:t>
      </w:r>
      <w:r w:rsidRPr="003B2A69">
        <w:rPr>
          <w:rFonts w:ascii="Arial" w:hAnsi="Arial" w:cs="Arial"/>
          <w:b/>
          <w:highlight w:val="yellow"/>
        </w:rPr>
        <w:t xml:space="preserve">8h30 minutos do dia </w:t>
      </w:r>
      <w:r w:rsidRPr="003B2A69">
        <w:rPr>
          <w:rFonts w:ascii="Arial" w:hAnsi="Arial" w:cs="Arial"/>
          <w:b/>
          <w:highlight w:val="yellow"/>
        </w:rPr>
        <w:t>24</w:t>
      </w:r>
      <w:r w:rsidRPr="003B2A69">
        <w:rPr>
          <w:rFonts w:ascii="Arial" w:hAnsi="Arial" w:cs="Arial"/>
          <w:b/>
          <w:highlight w:val="yellow"/>
        </w:rPr>
        <w:t>/06/2021</w:t>
      </w:r>
      <w:r w:rsidRPr="003B2A69">
        <w:rPr>
          <w:rFonts w:ascii="Arial" w:hAnsi="Arial" w:cs="Arial"/>
          <w:highlight w:val="yellow"/>
        </w:rPr>
        <w:t>.</w:t>
      </w:r>
    </w:p>
    <w:p w:rsidR="003B2A69" w:rsidRPr="003B2A69" w:rsidRDefault="003B2A69" w:rsidP="003B2A6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3B2A69">
        <w:rPr>
          <w:rFonts w:ascii="Arial" w:hAnsi="Arial" w:cs="Arial"/>
          <w:highlight w:val="yellow"/>
        </w:rPr>
        <w:t xml:space="preserve">ABERTURA DAS PROPOSTAS: </w:t>
      </w:r>
      <w:r w:rsidRPr="003B2A69">
        <w:rPr>
          <w:rFonts w:ascii="Arial" w:hAnsi="Arial" w:cs="Arial"/>
          <w:b/>
          <w:highlight w:val="yellow"/>
        </w:rPr>
        <w:t xml:space="preserve">as 08h30min do dia </w:t>
      </w:r>
      <w:r w:rsidRPr="003B2A69">
        <w:rPr>
          <w:rFonts w:ascii="Arial" w:hAnsi="Arial" w:cs="Arial"/>
          <w:b/>
          <w:highlight w:val="yellow"/>
        </w:rPr>
        <w:t>24</w:t>
      </w:r>
      <w:r w:rsidRPr="003B2A69">
        <w:rPr>
          <w:rFonts w:ascii="Arial" w:hAnsi="Arial" w:cs="Arial"/>
          <w:b/>
          <w:highlight w:val="yellow"/>
        </w:rPr>
        <w:t>/06/2021.</w:t>
      </w:r>
    </w:p>
    <w:p w:rsidR="003B2A69" w:rsidRPr="003B2A69" w:rsidRDefault="003B2A69" w:rsidP="003B2A6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3B2A69">
        <w:rPr>
          <w:rFonts w:ascii="Arial" w:hAnsi="Arial" w:cs="Arial"/>
          <w:highlight w:val="yellow"/>
        </w:rPr>
        <w:t>INÍCIO DA SESSÃO DE DISPUTA DE PREÇOS</w:t>
      </w:r>
      <w:r w:rsidRPr="003B2A69">
        <w:rPr>
          <w:rFonts w:ascii="Arial" w:hAnsi="Arial" w:cs="Arial"/>
          <w:b/>
          <w:highlight w:val="yellow"/>
        </w:rPr>
        <w:t xml:space="preserve">: as 08:30min do dia </w:t>
      </w:r>
      <w:r w:rsidRPr="003B2A69">
        <w:rPr>
          <w:rFonts w:ascii="Arial" w:hAnsi="Arial" w:cs="Arial"/>
          <w:b/>
          <w:highlight w:val="yellow"/>
        </w:rPr>
        <w:t>24</w:t>
      </w:r>
      <w:r w:rsidRPr="003B2A69">
        <w:rPr>
          <w:rFonts w:ascii="Arial" w:hAnsi="Arial" w:cs="Arial"/>
          <w:b/>
          <w:highlight w:val="yellow"/>
        </w:rPr>
        <w:t>/06/2021</w:t>
      </w:r>
    </w:p>
    <w:p w:rsidR="003B2A69" w:rsidRPr="001B48F2" w:rsidRDefault="003B2A69" w:rsidP="003B2A69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3B2A69">
        <w:rPr>
          <w:rFonts w:ascii="Arial" w:hAnsi="Arial" w:cs="Arial"/>
          <w:highlight w:val="yellow"/>
        </w:rPr>
        <w:t xml:space="preserve">LOCAL: </w:t>
      </w:r>
      <w:hyperlink r:id="rId5" w:history="1">
        <w:r w:rsidRPr="001B48F2">
          <w:rPr>
            <w:rStyle w:val="Hyperlink"/>
            <w:rFonts w:ascii="Arial" w:hAnsi="Arial" w:cs="Arial"/>
            <w:color w:val="auto"/>
            <w:highlight w:val="yellow"/>
            <w:u w:val="none"/>
          </w:rPr>
          <w:t>www.bll.org.br</w:t>
        </w:r>
      </w:hyperlink>
    </w:p>
    <w:p w:rsidR="003B2A69" w:rsidRPr="00181A78" w:rsidRDefault="003B2A69" w:rsidP="003B2A69">
      <w:pPr>
        <w:spacing w:after="0" w:line="240" w:lineRule="auto"/>
        <w:jc w:val="both"/>
        <w:rPr>
          <w:rFonts w:ascii="Arial" w:hAnsi="Arial" w:cs="Arial"/>
        </w:rPr>
      </w:pPr>
      <w:r w:rsidRPr="003B2A69">
        <w:rPr>
          <w:rFonts w:ascii="Arial" w:hAnsi="Arial" w:cs="Arial"/>
          <w:highlight w:val="yellow"/>
        </w:rPr>
        <w:t>Para todas as referências de tempo será observado o horário de Brasília (DF).</w:t>
      </w:r>
    </w:p>
    <w:p w:rsidR="00D51EB3" w:rsidRDefault="00D51EB3" w:rsidP="00AE0F63">
      <w:pPr>
        <w:spacing w:after="0" w:line="240" w:lineRule="auto"/>
        <w:jc w:val="both"/>
        <w:rPr>
          <w:rFonts w:ascii="Arial" w:hAnsi="Arial" w:cs="Arial"/>
        </w:rPr>
      </w:pPr>
    </w:p>
    <w:p w:rsidR="003B2A69" w:rsidRPr="00C27E89" w:rsidRDefault="003B2A69" w:rsidP="00AE0F63">
      <w:pPr>
        <w:spacing w:after="0" w:line="240" w:lineRule="auto"/>
        <w:jc w:val="both"/>
        <w:rPr>
          <w:rFonts w:ascii="Arial" w:hAnsi="Arial" w:cs="Arial"/>
        </w:rPr>
      </w:pPr>
    </w:p>
    <w:p w:rsidR="00AE0F63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</w:rPr>
        <w:t xml:space="preserve">As demais informações permanecem sem alteração. </w:t>
      </w:r>
    </w:p>
    <w:p w:rsidR="00C27E89" w:rsidRPr="00C27E89" w:rsidRDefault="00C27E89" w:rsidP="00AE0F63">
      <w:pPr>
        <w:spacing w:after="0" w:line="240" w:lineRule="auto"/>
        <w:jc w:val="both"/>
        <w:rPr>
          <w:rFonts w:ascii="Arial" w:hAnsi="Arial" w:cs="Arial"/>
        </w:rPr>
      </w:pPr>
    </w:p>
    <w:p w:rsidR="00AE0F63" w:rsidRPr="00C27E89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</w:rPr>
        <w:t xml:space="preserve">Outras informações pelo fone (49) 3435- 6000, pelo site http://www.ponteserrada.sc.gov.br. </w:t>
      </w:r>
    </w:p>
    <w:p w:rsidR="00AE0F63" w:rsidRPr="00C27E89" w:rsidRDefault="00AE0F63" w:rsidP="00AE0F63">
      <w:pPr>
        <w:spacing w:after="0" w:line="240" w:lineRule="auto"/>
        <w:jc w:val="both"/>
        <w:rPr>
          <w:rFonts w:ascii="Arial" w:hAnsi="Arial" w:cs="Arial"/>
        </w:rPr>
      </w:pPr>
    </w:p>
    <w:p w:rsidR="00AE0F63" w:rsidRPr="00C27E89" w:rsidRDefault="00AE0F63" w:rsidP="00AE0F63">
      <w:pPr>
        <w:spacing w:after="0" w:line="240" w:lineRule="auto"/>
        <w:jc w:val="both"/>
        <w:rPr>
          <w:rFonts w:ascii="Arial" w:hAnsi="Arial" w:cs="Arial"/>
        </w:rPr>
      </w:pPr>
      <w:r w:rsidRPr="00C27E89">
        <w:rPr>
          <w:rFonts w:ascii="Arial" w:hAnsi="Arial" w:cs="Arial"/>
        </w:rPr>
        <w:t xml:space="preserve">Ponte Serrada SC, </w:t>
      </w:r>
      <w:r w:rsidR="00C27E89">
        <w:rPr>
          <w:rFonts w:ascii="Arial" w:hAnsi="Arial" w:cs="Arial"/>
        </w:rPr>
        <w:t>11 de junho</w:t>
      </w:r>
      <w:r w:rsidRPr="00C27E89">
        <w:rPr>
          <w:rFonts w:ascii="Arial" w:hAnsi="Arial" w:cs="Arial"/>
        </w:rPr>
        <w:t xml:space="preserve"> de 2021. </w:t>
      </w:r>
    </w:p>
    <w:p w:rsidR="00AE0F63" w:rsidRPr="00C27E89" w:rsidRDefault="00AE0F63" w:rsidP="00AE0F63">
      <w:pPr>
        <w:spacing w:after="0" w:line="240" w:lineRule="auto"/>
        <w:rPr>
          <w:rFonts w:ascii="Arial" w:hAnsi="Arial" w:cs="Arial"/>
        </w:rPr>
      </w:pPr>
    </w:p>
    <w:p w:rsidR="00AE0F63" w:rsidRPr="00C27E89" w:rsidRDefault="00AE0F63" w:rsidP="00AE0F63">
      <w:pPr>
        <w:spacing w:after="0" w:line="240" w:lineRule="auto"/>
        <w:rPr>
          <w:rFonts w:ascii="Arial" w:hAnsi="Arial" w:cs="Arial"/>
        </w:rPr>
      </w:pPr>
    </w:p>
    <w:p w:rsidR="00AE0F63" w:rsidRPr="00C27E89" w:rsidRDefault="00AE0F63" w:rsidP="00E35CC5">
      <w:pPr>
        <w:spacing w:after="0" w:line="240" w:lineRule="auto"/>
        <w:jc w:val="center"/>
        <w:rPr>
          <w:rFonts w:ascii="Arial" w:hAnsi="Arial" w:cs="Arial"/>
        </w:rPr>
      </w:pPr>
      <w:r w:rsidRPr="00C27E89">
        <w:rPr>
          <w:rFonts w:ascii="Arial" w:hAnsi="Arial" w:cs="Arial"/>
        </w:rPr>
        <w:t xml:space="preserve">Alceu Alberto </w:t>
      </w:r>
      <w:proofErr w:type="spellStart"/>
      <w:r w:rsidRPr="00C27E89">
        <w:rPr>
          <w:rFonts w:ascii="Arial" w:hAnsi="Arial" w:cs="Arial"/>
        </w:rPr>
        <w:t>Wrubel</w:t>
      </w:r>
      <w:proofErr w:type="spellEnd"/>
    </w:p>
    <w:p w:rsidR="00AE0F63" w:rsidRPr="00C27E89" w:rsidRDefault="00AE0F63" w:rsidP="00E35CC5">
      <w:pPr>
        <w:spacing w:after="0" w:line="240" w:lineRule="auto"/>
        <w:jc w:val="center"/>
        <w:rPr>
          <w:rFonts w:ascii="Arial" w:hAnsi="Arial" w:cs="Arial"/>
          <w:b/>
        </w:rPr>
      </w:pPr>
      <w:r w:rsidRPr="00C27E89">
        <w:rPr>
          <w:rFonts w:ascii="Arial" w:hAnsi="Arial" w:cs="Arial"/>
          <w:b/>
        </w:rPr>
        <w:t>Prefeito Municipal</w:t>
      </w:r>
    </w:p>
    <w:p w:rsidR="007F62E3" w:rsidRPr="00C27E89" w:rsidRDefault="007F62E3">
      <w:pPr>
        <w:rPr>
          <w:rFonts w:ascii="Arial" w:hAnsi="Arial" w:cs="Arial"/>
        </w:rPr>
      </w:pPr>
    </w:p>
    <w:sectPr w:rsidR="007F62E3" w:rsidRPr="00C27E89" w:rsidSect="00800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2B01"/>
    <w:multiLevelType w:val="hybridMultilevel"/>
    <w:tmpl w:val="5296BB32"/>
    <w:lvl w:ilvl="0" w:tplc="8BAE29A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50D3"/>
    <w:multiLevelType w:val="hybridMultilevel"/>
    <w:tmpl w:val="155015FC"/>
    <w:lvl w:ilvl="0" w:tplc="0916FC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F07F8"/>
    <w:multiLevelType w:val="hybridMultilevel"/>
    <w:tmpl w:val="03F661C6"/>
    <w:lvl w:ilvl="0" w:tplc="0DFAB5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3"/>
    <w:rsid w:val="00052D4C"/>
    <w:rsid w:val="000A717B"/>
    <w:rsid w:val="000D4BE3"/>
    <w:rsid w:val="00122DF5"/>
    <w:rsid w:val="00147870"/>
    <w:rsid w:val="001B48F2"/>
    <w:rsid w:val="003028A1"/>
    <w:rsid w:val="003B2A69"/>
    <w:rsid w:val="003C1DE9"/>
    <w:rsid w:val="004720DF"/>
    <w:rsid w:val="004E64C4"/>
    <w:rsid w:val="005A289B"/>
    <w:rsid w:val="006E121D"/>
    <w:rsid w:val="006F69EB"/>
    <w:rsid w:val="007E60EF"/>
    <w:rsid w:val="007F62E3"/>
    <w:rsid w:val="00875D8F"/>
    <w:rsid w:val="00A92EDC"/>
    <w:rsid w:val="00AB273F"/>
    <w:rsid w:val="00AE0F63"/>
    <w:rsid w:val="00AF2B2B"/>
    <w:rsid w:val="00B2414D"/>
    <w:rsid w:val="00B472B9"/>
    <w:rsid w:val="00C27E89"/>
    <w:rsid w:val="00C51605"/>
    <w:rsid w:val="00D51EB3"/>
    <w:rsid w:val="00E35CC5"/>
    <w:rsid w:val="00E532F6"/>
    <w:rsid w:val="00E74610"/>
    <w:rsid w:val="00E834DC"/>
    <w:rsid w:val="00EF074E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457A-D01D-4523-8FAF-696389C1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6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2E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B2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l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723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2021-06-11T11:22:00Z</dcterms:created>
  <dcterms:modified xsi:type="dcterms:W3CDTF">2021-06-11T12:02:00Z</dcterms:modified>
</cp:coreProperties>
</file>