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0" w:rsidRPr="00BA262B" w:rsidRDefault="003F5F70" w:rsidP="003F5F70">
      <w:pPr>
        <w:tabs>
          <w:tab w:val="center" w:pos="3830"/>
          <w:tab w:val="right" w:pos="7660"/>
        </w:tabs>
        <w:spacing w:before="100"/>
        <w:ind w:right="188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A262B">
        <w:rPr>
          <w:rFonts w:ascii="Cambria" w:hAnsi="Cambria"/>
          <w:b/>
          <w:sz w:val="24"/>
          <w:szCs w:val="24"/>
        </w:rPr>
        <w:t>DOCUMENTO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FORMALIZAÇÃO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DEMANDA</w:t>
      </w:r>
    </w:p>
    <w:p w:rsidR="003F5F70" w:rsidRPr="00BA262B" w:rsidRDefault="003F5F70" w:rsidP="003F5F70">
      <w:pPr>
        <w:spacing w:before="9" w:after="1"/>
        <w:rPr>
          <w:rFonts w:ascii="Cambria" w:hAnsi="Cambria"/>
          <w:b/>
          <w:sz w:val="24"/>
          <w:szCs w:val="24"/>
        </w:rPr>
      </w:pPr>
    </w:p>
    <w:tbl>
      <w:tblPr>
        <w:tblW w:w="930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1051"/>
        <w:gridCol w:w="508"/>
        <w:gridCol w:w="344"/>
        <w:gridCol w:w="1320"/>
        <w:gridCol w:w="1780"/>
        <w:gridCol w:w="1860"/>
      </w:tblGrid>
      <w:tr w:rsidR="003F5F70" w:rsidRPr="00BA262B" w:rsidTr="00F93A9D">
        <w:trPr>
          <w:trHeight w:val="40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5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ÓRGÃO:</w:t>
            </w:r>
            <w:r w:rsidRPr="00BA262B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SECRETARIA MUNICIPAL DE AGRICULTURA E MEIO AMBIENTE </w:t>
            </w:r>
          </w:p>
        </w:tc>
      </w:tr>
      <w:tr w:rsidR="003F5F70" w:rsidRPr="00BA262B" w:rsidTr="00F93A9D">
        <w:trPr>
          <w:trHeight w:val="36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5120B0">
            <w:pPr>
              <w:pStyle w:val="TableParagraph"/>
              <w:spacing w:before="42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SETOR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REQUISITANTE: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Secretaria </w:t>
            </w:r>
            <w:r>
              <w:rPr>
                <w:rFonts w:ascii="Cambria" w:hAnsi="Cambria"/>
                <w:sz w:val="24"/>
                <w:szCs w:val="24"/>
              </w:rPr>
              <w:t>de A</w:t>
            </w:r>
            <w:r w:rsidR="005120B0">
              <w:rPr>
                <w:rFonts w:ascii="Cambria" w:hAnsi="Cambria"/>
                <w:sz w:val="24"/>
                <w:szCs w:val="24"/>
              </w:rPr>
              <w:t>dministração e Fazenda</w:t>
            </w:r>
          </w:p>
        </w:tc>
      </w:tr>
      <w:tr w:rsidR="003F5F70" w:rsidRPr="00BA262B" w:rsidTr="00F93A9D">
        <w:trPr>
          <w:trHeight w:val="370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5120B0">
            <w:pPr>
              <w:pStyle w:val="TableParagraph"/>
              <w:spacing w:before="4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RESPONSÁVEL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PELA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DEMANDA: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="005120B0">
              <w:rPr>
                <w:rFonts w:ascii="Cambria" w:hAnsi="Cambria"/>
                <w:sz w:val="24"/>
                <w:szCs w:val="24"/>
              </w:rPr>
              <w:t>Cezar Augusto Paglia Cazella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F5F70" w:rsidRPr="00BA262B" w:rsidTr="00F93A9D">
        <w:trPr>
          <w:trHeight w:val="609"/>
        </w:trPr>
        <w:tc>
          <w:tcPr>
            <w:tcW w:w="43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145"/>
              <w:ind w:left="106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TELEFONE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ind w:left="220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E-MAIL:</w:t>
            </w:r>
          </w:p>
        </w:tc>
      </w:tr>
      <w:tr w:rsidR="003F5F70" w:rsidRPr="00BA262B" w:rsidTr="00F93A9D">
        <w:trPr>
          <w:trHeight w:val="120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5120B0" w:rsidRDefault="003F5F70" w:rsidP="005120B0">
            <w:pPr>
              <w:spacing w:line="360" w:lineRule="auto"/>
              <w:jc w:val="both"/>
              <w:rPr>
                <w:rFonts w:ascii="Cambria" w:hAnsi="Cambria"/>
                <w:color w:val="000000"/>
                <w:lang w:val="pt-PT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DESCRIÇÃO DO OBJETO: </w:t>
            </w:r>
            <w:r w:rsidR="005120B0" w:rsidRPr="005120B0">
              <w:rPr>
                <w:rFonts w:ascii="Cambria" w:hAnsi="Cambria"/>
                <w:color w:val="000000"/>
                <w:lang w:val="pt-PT"/>
              </w:rPr>
              <w:t>Contratação de empresa especializada no fornecimento de assinatura de ferramenta de pesquisa e comparação de</w:t>
            </w:r>
            <w:r w:rsidR="005120B0">
              <w:rPr>
                <w:rFonts w:ascii="Cambria" w:hAnsi="Cambria"/>
                <w:color w:val="000000"/>
                <w:lang w:val="pt-PT"/>
              </w:rPr>
              <w:t xml:space="preserve"> </w:t>
            </w:r>
            <w:r w:rsidR="005120B0" w:rsidRPr="005120B0">
              <w:rPr>
                <w:rFonts w:ascii="Cambria" w:hAnsi="Cambria"/>
                <w:color w:val="000000"/>
                <w:lang w:val="pt-PT"/>
              </w:rPr>
              <w:t>preços praticados pela Administração Pública, visando atender às necessidades das Secretarias Municipais</w:t>
            </w:r>
            <w:proofErr w:type="gramStart"/>
            <w:r w:rsidR="005120B0" w:rsidRPr="005120B0">
              <w:rPr>
                <w:rFonts w:ascii="Cambria" w:hAnsi="Cambria"/>
                <w:color w:val="000000"/>
                <w:lang w:val="pt-PT"/>
              </w:rPr>
              <w:t xml:space="preserve">  </w:t>
            </w:r>
            <w:proofErr w:type="gramEnd"/>
            <w:r w:rsidR="005120B0" w:rsidRPr="005120B0">
              <w:rPr>
                <w:rFonts w:ascii="Cambria" w:hAnsi="Cambria"/>
                <w:color w:val="000000"/>
                <w:lang w:val="pt-PT"/>
              </w:rPr>
              <w:t>da Prefeitura Municipal de Ponte Serrada-SC.</w:t>
            </w:r>
          </w:p>
        </w:tc>
      </w:tr>
      <w:tr w:rsidR="003F5F70" w:rsidRPr="00BA262B" w:rsidTr="00F93A9D">
        <w:trPr>
          <w:trHeight w:val="2370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A7024C" w:rsidRDefault="003F5F70" w:rsidP="00F93A9D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DESCRIÇÃO</w:t>
            </w:r>
            <w:r w:rsidRPr="00BA262B">
              <w:rPr>
                <w:rFonts w:ascii="Cambria" w:hAnsi="Cambria"/>
                <w:b/>
                <w:spacing w:val="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DA NECESSIDADE: </w:t>
            </w:r>
            <w:r w:rsidR="005120B0" w:rsidRPr="005120B0">
              <w:rPr>
                <w:rFonts w:ascii="Cambria" w:hAnsi="Cambria"/>
                <w:sz w:val="24"/>
                <w:szCs w:val="24"/>
                <w:lang w:val="pt-PT"/>
              </w:rPr>
              <w:t>As Secretarias Municipais do Municipio de Ponte Serrada-SC são responsáveis pela elaboração dos Termos de Referência/Projetos Básicos de bens/materiais e serviços de demanda comum da Prefeitura Municipal de Ponte Serrada-SC. A Administração Pública como um todo enfrenta uma grande dificuldade para conseguir os orçamentos necessários para formação do preço de referência/estimado de uma licitação, pois as fontes de pesquisa na intenet se tornam mais demoradas por ter que buscar os valores de processo em processo licitatório.</w:t>
            </w:r>
          </w:p>
          <w:p w:rsidR="003F5F70" w:rsidRPr="00BA262B" w:rsidRDefault="003F5F70" w:rsidP="00F93A9D">
            <w:pPr>
              <w:pStyle w:val="TableParagraph"/>
              <w:spacing w:before="24" w:line="290" w:lineRule="atLeast"/>
              <w:ind w:right="74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369"/>
        </w:trPr>
        <w:tc>
          <w:tcPr>
            <w:tcW w:w="3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GRAU DE PRIORIDADE:</w:t>
            </w:r>
          </w:p>
        </w:tc>
        <w:tc>
          <w:tcPr>
            <w:tcW w:w="21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23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Normal</w:t>
            </w:r>
          </w:p>
        </w:tc>
        <w:tc>
          <w:tcPr>
            <w:tcW w:w="1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221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Urgente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236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120B0" w:rsidRPr="005120B0" w:rsidRDefault="003F5F70" w:rsidP="005120B0">
            <w:pPr>
              <w:spacing w:line="360" w:lineRule="auto"/>
              <w:ind w:firstLine="709"/>
              <w:rPr>
                <w:rFonts w:ascii="Cambria" w:hAnsi="Cambria"/>
                <w:szCs w:val="24"/>
                <w:lang w:val="pt-PT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JUSTIFICATIVA: </w:t>
            </w:r>
            <w:r w:rsidR="005120B0" w:rsidRPr="005120B0">
              <w:rPr>
                <w:rFonts w:ascii="Cambria" w:hAnsi="Cambria"/>
                <w:szCs w:val="24"/>
                <w:lang w:val="pt-PT"/>
              </w:rPr>
              <w:t xml:space="preserve">A presente despesa justifica-se pela necessidade de prover meio adequado e abrangente para o empreendimento de consultas de preços constantes em diversos portais públicos de compras, auxiliando os colaboradores que atuam na instauração e aditamento de demandas relativas </w:t>
            </w:r>
            <w:proofErr w:type="gramStart"/>
            <w:r w:rsidR="005120B0" w:rsidRPr="005120B0">
              <w:rPr>
                <w:rFonts w:ascii="Cambria" w:hAnsi="Cambria"/>
                <w:szCs w:val="24"/>
                <w:lang w:val="pt-PT"/>
              </w:rPr>
              <w:t>as</w:t>
            </w:r>
            <w:proofErr w:type="gramEnd"/>
            <w:r w:rsidR="005120B0" w:rsidRPr="005120B0">
              <w:rPr>
                <w:rFonts w:ascii="Cambria" w:hAnsi="Cambria"/>
                <w:szCs w:val="24"/>
                <w:lang w:val="pt-PT"/>
              </w:rPr>
              <w:t xml:space="preserve"> contratações no âmbito desta Procuradoria-Geral do Estado (PGE) na coleta e análise de preços, assegurando a assertividade na fixação de valores referências e eficiência no processo administrativo de realização de pesquisa, tratando-se a pretendida ferramenta de um parâmetro de abalizamento colocado à disposição da Administração, consoante art. 6º, inciso III, do Decreto Estadual nº 9.900/2021.</w:t>
            </w:r>
          </w:p>
          <w:p w:rsidR="005120B0" w:rsidRPr="005120B0" w:rsidRDefault="005120B0" w:rsidP="005120B0">
            <w:pPr>
              <w:spacing w:after="0" w:line="360" w:lineRule="auto"/>
              <w:ind w:firstLine="709"/>
              <w:jc w:val="both"/>
              <w:rPr>
                <w:rFonts w:ascii="Cambria" w:hAnsi="Cambria"/>
                <w:sz w:val="24"/>
                <w:szCs w:val="24"/>
                <w:lang w:val="pt-PT"/>
              </w:rPr>
            </w:pPr>
            <w:r w:rsidRPr="005120B0">
              <w:rPr>
                <w:rFonts w:ascii="Cambria" w:hAnsi="Cambria"/>
                <w:sz w:val="24"/>
                <w:szCs w:val="24"/>
                <w:lang w:val="pt-PT"/>
              </w:rPr>
              <w:t xml:space="preserve">A ferramenta denominada "Banco de Preços" exsurge como solução integrada que </w:t>
            </w:r>
            <w:r w:rsidRPr="005120B0">
              <w:rPr>
                <w:rFonts w:ascii="Cambria" w:hAnsi="Cambria"/>
                <w:sz w:val="24"/>
                <w:szCs w:val="24"/>
                <w:lang w:val="pt-PT"/>
              </w:rPr>
              <w:lastRenderedPageBreak/>
              <w:t xml:space="preserve">possibilita de forma eficiente e facilitada a busca para a definição de preços, compilando e disponibilizando todos os preços ofertados nos diversos certames, aglutinando ainda, outras funcionalidades que de plano também poderão ser aproveitadas pela PGE tal como o ambiente de formação de termos de referência. Ademais, é a única do mercado que resulta de experiência de cinco anos, decorrente de uso exclusivo (pela ausência de competidores) e intensivo (órgãos e entidades dos três níveis federativos e dos três Poderes), afastando os riscos de ineficiência e de </w:t>
            </w:r>
            <w:proofErr w:type="gramStart"/>
            <w:r w:rsidRPr="005120B0">
              <w:rPr>
                <w:rFonts w:ascii="Cambria" w:hAnsi="Cambria"/>
                <w:sz w:val="24"/>
                <w:szCs w:val="24"/>
                <w:lang w:val="pt-PT"/>
              </w:rPr>
              <w:t>mal</w:t>
            </w:r>
            <w:proofErr w:type="gramEnd"/>
            <w:r w:rsidRPr="005120B0">
              <w:rPr>
                <w:rFonts w:ascii="Cambria" w:hAnsi="Cambria"/>
                <w:sz w:val="24"/>
                <w:szCs w:val="24"/>
                <w:lang w:val="pt-PT"/>
              </w:rPr>
              <w:t xml:space="preserve"> investimento dos recursos públicos.</w:t>
            </w:r>
          </w:p>
          <w:p w:rsidR="003F5F70" w:rsidRPr="00BA262B" w:rsidRDefault="003F5F70" w:rsidP="00F93A9D">
            <w:pPr>
              <w:spacing w:after="0" w:line="36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370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lastRenderedPageBreak/>
              <w:t>DESCRIÇÕES E QUANTIDADES:</w:t>
            </w:r>
          </w:p>
        </w:tc>
      </w:tr>
      <w:tr w:rsidR="003F5F70" w:rsidRPr="00BA262B" w:rsidTr="00E573F5">
        <w:trPr>
          <w:trHeight w:val="1050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5F70" w:rsidRPr="00BA262B" w:rsidRDefault="003F5F70" w:rsidP="00E573F5">
            <w:pPr>
              <w:pStyle w:val="TableParagraph"/>
              <w:spacing w:before="5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04184F" w:rsidRDefault="00E573F5" w:rsidP="00E573F5">
            <w:pPr>
              <w:pStyle w:val="TableParagraph"/>
              <w:ind w:left="226"/>
              <w:jc w:val="center"/>
              <w:rPr>
                <w:rFonts w:ascii="Cambria" w:hAnsi="Cambria"/>
                <w:sz w:val="20"/>
                <w:szCs w:val="20"/>
              </w:rPr>
            </w:pPr>
            <w:r w:rsidRPr="0004184F">
              <w:rPr>
                <w:rFonts w:ascii="Cambria" w:hAnsi="Cambria"/>
                <w:sz w:val="20"/>
                <w:szCs w:val="20"/>
              </w:rPr>
              <w:t>SERVIÇO/OBJETO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5F70" w:rsidRPr="00BA262B" w:rsidRDefault="003F5F70" w:rsidP="00E573F5">
            <w:pPr>
              <w:pStyle w:val="TableParagraph"/>
              <w:spacing w:before="5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04184F" w:rsidRDefault="00E573F5" w:rsidP="00E573F5">
            <w:pPr>
              <w:pStyle w:val="TableParagraph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QUANTIDADE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5F70" w:rsidRPr="00BA262B" w:rsidRDefault="00E573F5" w:rsidP="00E573F5">
            <w:pPr>
              <w:pStyle w:val="TableParagraph"/>
              <w:spacing w:before="42"/>
              <w:ind w:right="36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 un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E573F5" w:rsidP="00F93A9D">
            <w:pPr>
              <w:pStyle w:val="TableParagraph"/>
              <w:ind w:left="301" w:right="269" w:firstLine="17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Valor total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spacing w:before="5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E573F5" w:rsidP="00F93A9D">
            <w:pPr>
              <w:pStyle w:val="TableParagraph"/>
              <w:ind w:left="226" w:right="194"/>
              <w:jc w:val="center"/>
              <w:rPr>
                <w:rFonts w:ascii="Cambria" w:hAnsi="Cambria"/>
                <w:sz w:val="24"/>
                <w:szCs w:val="24"/>
              </w:rPr>
            </w:pPr>
            <w:r w:rsidRPr="00E573F5">
              <w:rPr>
                <w:rFonts w:ascii="Cambria" w:hAnsi="Cambria"/>
                <w:b/>
                <w:sz w:val="24"/>
                <w:szCs w:val="24"/>
                <w:lang w:val="pt-BR"/>
              </w:rPr>
              <w:t>UNIDADE</w:t>
            </w:r>
          </w:p>
        </w:tc>
      </w:tr>
      <w:tr w:rsidR="003F5F70" w:rsidRPr="00BA262B" w:rsidTr="00E573F5">
        <w:trPr>
          <w:trHeight w:val="2709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E573F5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1A2067">
              <w:rPr>
                <w:rFonts w:ascii="Cambria" w:hAnsi="Cambria"/>
                <w:sz w:val="24"/>
                <w:szCs w:val="24"/>
                <w:lang w:val="pt-BR"/>
              </w:rPr>
              <w:t>Licença de uso da ferramenta de pesquisa de preços denominada "Banco de Preços", contemplando acesso, treinamento e suporte técnico ilimitado.</w:t>
            </w: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9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ind w:left="19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5F70" w:rsidRPr="00BA262B" w:rsidRDefault="00E573F5" w:rsidP="00E573F5">
            <w:pPr>
              <w:pStyle w:val="TableParagraph"/>
              <w:tabs>
                <w:tab w:val="left" w:pos="531"/>
                <w:tab w:val="left" w:pos="1366"/>
                <w:tab w:val="left" w:pos="1429"/>
                <w:tab w:val="left" w:pos="1627"/>
                <w:tab w:val="left" w:pos="2107"/>
                <w:tab w:val="left" w:pos="2436"/>
                <w:tab w:val="left" w:pos="2569"/>
              </w:tabs>
              <w:spacing w:before="25" w:line="260" w:lineRule="atLeast"/>
              <w:ind w:left="95" w:right="82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5F70" w:rsidRPr="00BA262B" w:rsidRDefault="00E573F5" w:rsidP="00E573F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R$</w:t>
            </w:r>
            <w:r w:rsidRPr="001B1CBA">
              <w:rPr>
                <w:rFonts w:ascii="Arial" w:hAnsi="Arial" w:cs="Arial"/>
                <w:spacing w:val="-2"/>
              </w:rPr>
              <w:t>11.960,00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E573F5">
            <w:pPr>
              <w:pStyle w:val="TableParagraph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E573F5">
            <w:pPr>
              <w:pStyle w:val="TableParagraph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E573F5">
            <w:pPr>
              <w:pStyle w:val="TableParagraph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E573F5">
            <w:pPr>
              <w:pStyle w:val="TableParagraph"/>
              <w:spacing w:before="9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573F5" w:rsidRDefault="00E573F5" w:rsidP="00E573F5">
            <w:pPr>
              <w:pStyle w:val="TableParagraph"/>
              <w:ind w:left="511"/>
              <w:jc w:val="center"/>
              <w:rPr>
                <w:rFonts w:ascii="Arial" w:hAnsi="Arial" w:cs="Arial"/>
                <w:spacing w:val="-2"/>
              </w:rPr>
            </w:pPr>
          </w:p>
          <w:p w:rsidR="00E573F5" w:rsidRDefault="00E573F5" w:rsidP="00E573F5">
            <w:pPr>
              <w:pStyle w:val="TableParagraph"/>
              <w:rPr>
                <w:rFonts w:ascii="Arial" w:hAnsi="Arial" w:cs="Arial"/>
                <w:spacing w:val="-2"/>
              </w:rPr>
            </w:pPr>
          </w:p>
          <w:p w:rsidR="003F5F70" w:rsidRPr="00BA262B" w:rsidRDefault="00E573F5" w:rsidP="00E573F5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 xml:space="preserve">   R$</w:t>
            </w:r>
            <w:r w:rsidRPr="001B1CBA">
              <w:rPr>
                <w:rFonts w:ascii="Arial" w:hAnsi="Arial" w:cs="Arial"/>
                <w:spacing w:val="-2"/>
              </w:rPr>
              <w:t>23.920,00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5F70" w:rsidRPr="00BA262B" w:rsidRDefault="00E573F5" w:rsidP="00E573F5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</w:t>
            </w:r>
            <w:r w:rsidRPr="001B1CBA">
              <w:rPr>
                <w:rFonts w:ascii="Arial" w:hAnsi="Arial" w:cs="Arial"/>
                <w:spacing w:val="-2"/>
              </w:rPr>
              <w:t>Assinatura</w:t>
            </w:r>
          </w:p>
        </w:tc>
      </w:tr>
      <w:tr w:rsidR="003F5F70" w:rsidRPr="00BA262B" w:rsidTr="00F93A9D">
        <w:trPr>
          <w:trHeight w:val="64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106" w:right="67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ENTREGA/EXECUÇÃO: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="00E573F5">
              <w:rPr>
                <w:rFonts w:ascii="Cambria" w:hAnsi="Cambria"/>
                <w:spacing w:val="59"/>
                <w:sz w:val="24"/>
                <w:szCs w:val="24"/>
              </w:rPr>
              <w:t>imediato apó</w:t>
            </w:r>
            <w:r w:rsidR="00E573F5" w:rsidRPr="00E573F5">
              <w:rPr>
                <w:rFonts w:ascii="Cambria" w:hAnsi="Cambria"/>
                <w:spacing w:val="59"/>
                <w:sz w:val="24"/>
                <w:szCs w:val="24"/>
              </w:rPr>
              <w:t>s assinatura de contrato.</w:t>
            </w:r>
            <w:r w:rsidR="00E573F5">
              <w:rPr>
                <w:rFonts w:ascii="Cambria" w:hAnsi="Cambria"/>
                <w:spacing w:val="59"/>
                <w:sz w:val="24"/>
                <w:szCs w:val="24"/>
              </w:rPr>
              <w:t xml:space="preserve"> Assinaturas com validade de 12 meses.</w:t>
            </w:r>
          </w:p>
        </w:tc>
      </w:tr>
      <w:tr w:rsidR="003F5F70" w:rsidRPr="00BA262B" w:rsidTr="00F93A9D">
        <w:trPr>
          <w:trHeight w:val="970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55"/>
              <w:ind w:left="106" w:right="75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LOCAL E HORÁRIO DA ENTREGA/EXECUÇÃO: </w:t>
            </w:r>
            <w:r w:rsidRPr="00BA262B">
              <w:rPr>
                <w:rFonts w:ascii="Cambria" w:hAnsi="Cambria"/>
                <w:sz w:val="24"/>
                <w:szCs w:val="24"/>
              </w:rPr>
              <w:t>Prefeitura Municipal de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Ponte Serrada</w:t>
            </w:r>
            <w:r w:rsidRPr="00BA262B">
              <w:rPr>
                <w:rFonts w:ascii="Cambria" w:hAnsi="Cambria"/>
                <w:sz w:val="24"/>
                <w:szCs w:val="24"/>
              </w:rPr>
              <w:t>,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localizada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na </w:t>
            </w:r>
            <w:r>
              <w:rPr>
                <w:rFonts w:ascii="Cambria" w:hAnsi="Cambria"/>
                <w:sz w:val="24"/>
                <w:szCs w:val="24"/>
              </w:rPr>
              <w:t>Rua Madre Maria Theodora, nº 264, Centro</w:t>
            </w:r>
            <w:r w:rsidR="00E573F5">
              <w:rPr>
                <w:rFonts w:ascii="Cambria" w:hAnsi="Cambria"/>
                <w:sz w:val="24"/>
                <w:szCs w:val="24"/>
              </w:rPr>
              <w:t>/atravez do portal da contratada nas dadas estabelicitadas em contrato.</w:t>
            </w:r>
          </w:p>
        </w:tc>
      </w:tr>
      <w:tr w:rsidR="003F5F70" w:rsidRPr="00BA262B" w:rsidTr="00F93A9D">
        <w:trPr>
          <w:trHeight w:val="70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1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UNIDADE E SERVIDOR RESPONSÁVEL PARA ESCLARECIMENTOS:</w:t>
            </w:r>
          </w:p>
          <w:p w:rsidR="006A2A9B" w:rsidRPr="006A2A9B" w:rsidRDefault="006A2A9B" w:rsidP="006A2A9B">
            <w:pPr>
              <w:pStyle w:val="TableParagraph"/>
              <w:spacing w:before="48"/>
              <w:ind w:left="106"/>
              <w:rPr>
                <w:rFonts w:ascii="Cambria" w:hAnsi="Cambria"/>
                <w:sz w:val="24"/>
                <w:szCs w:val="24"/>
                <w:lang w:val="pt-BR"/>
              </w:rPr>
            </w:pPr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 xml:space="preserve">Cezar Augusto </w:t>
            </w:r>
            <w:proofErr w:type="spellStart"/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>Paglia</w:t>
            </w:r>
            <w:proofErr w:type="spellEnd"/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>Cazella</w:t>
            </w:r>
            <w:proofErr w:type="spellEnd"/>
          </w:p>
          <w:p w:rsidR="006A2A9B" w:rsidRPr="006A2A9B" w:rsidRDefault="006A2A9B" w:rsidP="006A2A9B">
            <w:pPr>
              <w:pStyle w:val="TableParagraph"/>
              <w:spacing w:before="48"/>
              <w:rPr>
                <w:rFonts w:ascii="Cambria" w:hAnsi="Cambria"/>
                <w:sz w:val="24"/>
                <w:szCs w:val="24"/>
                <w:lang w:val="pt-BR"/>
              </w:rPr>
            </w:pPr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 xml:space="preserve">Secretaria de </w:t>
            </w:r>
            <w:proofErr w:type="spellStart"/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>Adminstração</w:t>
            </w:r>
            <w:proofErr w:type="spellEnd"/>
            <w:r w:rsidRPr="006A2A9B">
              <w:rPr>
                <w:rFonts w:ascii="Cambria" w:hAnsi="Cambria"/>
                <w:sz w:val="24"/>
                <w:szCs w:val="24"/>
                <w:lang w:val="pt-BR"/>
              </w:rPr>
              <w:t xml:space="preserve"> e Fazenda</w:t>
            </w:r>
          </w:p>
          <w:p w:rsidR="003F5F70" w:rsidRPr="00BA262B" w:rsidRDefault="003F5F70" w:rsidP="00F93A9D">
            <w:pPr>
              <w:pStyle w:val="TableParagraph"/>
              <w:spacing w:before="48"/>
              <w:ind w:left="106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950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6A2A9B">
            <w:pPr>
              <w:pStyle w:val="TableParagraph"/>
              <w:spacing w:before="43"/>
              <w:ind w:left="211" w:right="7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PARA</w:t>
            </w:r>
            <w:r w:rsidRPr="00BA262B">
              <w:rPr>
                <w:rFonts w:ascii="Cambria" w:hAnsi="Cambria"/>
                <w:b/>
                <w:spacing w:val="44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PAGAMENTO:</w:t>
            </w:r>
            <w:r w:rsidRPr="00BA262B">
              <w:rPr>
                <w:rFonts w:ascii="Cambria" w:hAnsi="Cambria"/>
                <w:b/>
                <w:spacing w:val="44"/>
                <w:sz w:val="24"/>
                <w:szCs w:val="24"/>
              </w:rPr>
              <w:t xml:space="preserve"> </w:t>
            </w:r>
            <w:r w:rsidR="006A2A9B"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t xml:space="preserve"> parcelas pagas </w:t>
            </w:r>
            <w:r w:rsidR="006A2A9B">
              <w:rPr>
                <w:rFonts w:ascii="Cambria" w:hAnsi="Cambria"/>
                <w:sz w:val="24"/>
                <w:szCs w:val="24"/>
              </w:rPr>
              <w:t>a cada mês conforme contrato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3F5F70" w:rsidRPr="00BA262B" w:rsidTr="00F93A9D">
        <w:trPr>
          <w:trHeight w:val="4169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tabs>
                <w:tab w:val="left" w:pos="991"/>
                <w:tab w:val="left" w:pos="1788"/>
                <w:tab w:val="left" w:pos="2428"/>
                <w:tab w:val="left" w:pos="4114"/>
                <w:tab w:val="left" w:pos="6037"/>
                <w:tab w:val="left" w:pos="7231"/>
                <w:tab w:val="left" w:pos="7593"/>
                <w:tab w:val="left" w:pos="9042"/>
              </w:tabs>
              <w:spacing w:before="49"/>
              <w:ind w:left="211" w:right="8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lastRenderedPageBreak/>
              <w:t>Com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base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nas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informações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apresentadas,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autorizo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determino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</w:r>
            <w:r w:rsidRPr="00BA262B">
              <w:rPr>
                <w:rFonts w:ascii="Cambria" w:hAnsi="Cambria"/>
                <w:spacing w:val="-4"/>
                <w:sz w:val="24"/>
                <w:szCs w:val="24"/>
              </w:rPr>
              <w:t>a</w:t>
            </w:r>
            <w:r w:rsidRPr="00BA262B">
              <w:rPr>
                <w:rFonts w:ascii="Cambria" w:hAnsi="Cambria"/>
                <w:spacing w:val="-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presente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contratação.</w:t>
            </w: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243"/>
              <w:ind w:left="4354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t>Ponte Serrada-SC,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14 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fevereiro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262B">
              <w:rPr>
                <w:rFonts w:ascii="Cambria" w:hAnsi="Cambria"/>
                <w:sz w:val="24"/>
                <w:szCs w:val="24"/>
              </w:rPr>
              <w:t>2024</w:t>
            </w:r>
            <w:proofErr w:type="gramEnd"/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B2A282" wp14:editId="371127B9">
                      <wp:extent cx="3488055" cy="9525"/>
                      <wp:effectExtent l="9525" t="635" r="7620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U/8IAAADaAAAADwAAAGRycy9kb3ducmV2LnhtbESPQYvCMBSE78L+h/AWvMiabkFZqlEW&#10;QfAiaNU9v22ebbV5KUnU+u+NIHgcZuYbZjrvTCOu5HxtWcH3MAFBXFhdc6lgv1t+/YDwAVljY5kU&#10;3MnDfPbRm2Km7Y23dM1DKSKEfYYKqhDaTEpfVGTQD21LHL2jdQZDlK6U2uEtwk0j0yQZS4M1x4UK&#10;W1pUVJzzi1HQunx9koNkdDgd0/+w3NzHf+lCqf5n9zsBEagL7/CrvdIKUnheiT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DU/8IAAADaAAAADwAAAAAAAAAAAAAA&#10;AAChAgAAZHJzL2Rvd25yZXYueG1sUEsFBgAAAAAEAAQA+QAAAJADAAAAAA==&#10;" strokeweight=".24978mm"/>
                      <w10:anchorlock/>
                    </v:group>
                  </w:pict>
                </mc:Fallback>
              </mc:AlternateContent>
            </w:r>
          </w:p>
          <w:p w:rsidR="003F5F70" w:rsidRPr="00BA262B" w:rsidRDefault="003F5F70" w:rsidP="001A2067">
            <w:pPr>
              <w:pStyle w:val="TableParagraph"/>
              <w:spacing w:before="10"/>
              <w:ind w:left="3432" w:right="2244" w:hanging="104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BA262B">
              <w:rPr>
                <w:rFonts w:ascii="Cambria" w:hAnsi="Cambria"/>
                <w:sz w:val="24"/>
                <w:szCs w:val="24"/>
              </w:rPr>
              <w:t>Secretaria</w:t>
            </w:r>
            <w:r w:rsidRPr="00BA262B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Municipal de A</w:t>
            </w:r>
            <w:r w:rsidR="001A2067">
              <w:rPr>
                <w:rFonts w:ascii="Cambria" w:hAnsi="Cambria"/>
                <w:sz w:val="24"/>
                <w:szCs w:val="24"/>
              </w:rPr>
              <w:t>dminstração e Fazenda</w:t>
            </w:r>
          </w:p>
        </w:tc>
      </w:tr>
    </w:tbl>
    <w:p w:rsidR="003F5F70" w:rsidRPr="00BA262B" w:rsidRDefault="003F5F70" w:rsidP="003F5F70">
      <w:pPr>
        <w:rPr>
          <w:rFonts w:ascii="Cambria" w:hAnsi="Cambria"/>
          <w:sz w:val="24"/>
          <w:szCs w:val="24"/>
        </w:rPr>
        <w:sectPr w:rsidR="003F5F70" w:rsidRPr="00BA262B" w:rsidSect="00E53336">
          <w:headerReference w:type="default" r:id="rId7"/>
          <w:pgSz w:w="11920" w:h="16840"/>
          <w:pgMar w:top="1417" w:right="1701" w:bottom="1417" w:left="1701" w:header="260" w:footer="720" w:gutter="0"/>
          <w:pgNumType w:start="1"/>
          <w:cols w:space="720"/>
          <w:docGrid w:linePitch="299"/>
        </w:sectPr>
      </w:pPr>
    </w:p>
    <w:p w:rsidR="003F5F70" w:rsidRDefault="003F5F70" w:rsidP="003F5F70">
      <w:pPr>
        <w:spacing w:line="480" w:lineRule="auto"/>
        <w:ind w:right="-1"/>
        <w:jc w:val="center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b/>
          <w:sz w:val="24"/>
        </w:rPr>
        <w:lastRenderedPageBreak/>
        <w:t>DOCUMENTO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FORMALIZAÇÃO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DEMANDA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:rsidR="003F5F70" w:rsidRDefault="003F5F70" w:rsidP="003F5F70">
      <w:pPr>
        <w:spacing w:line="480" w:lineRule="auto"/>
        <w:ind w:left="1858" w:right="18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AUTORIZAÇÃO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COMPRA</w:t>
      </w:r>
    </w:p>
    <w:p w:rsidR="003F5F70" w:rsidRDefault="003F5F70" w:rsidP="003F5F70">
      <w:pPr>
        <w:pStyle w:val="Corpodetexto"/>
        <w:spacing w:line="360" w:lineRule="auto"/>
        <w:ind w:firstLine="709"/>
      </w:pP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 demanda</w:t>
      </w:r>
      <w:proofErr w:type="gramStart"/>
      <w:r>
        <w:t>, determino</w:t>
      </w:r>
      <w:proofErr w:type="gramEnd"/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 que proceda a verificação da existência da</w:t>
      </w:r>
      <w:r>
        <w:rPr>
          <w:spacing w:val="1"/>
        </w:rPr>
        <w:t xml:space="preserve"> </w:t>
      </w:r>
      <w:r>
        <w:t>atividade e dotação orçamentária no valor estimado para aquisição do objeto.</w:t>
      </w:r>
    </w:p>
    <w:p w:rsidR="003F5F70" w:rsidRDefault="003F5F70" w:rsidP="003F5F70">
      <w:pPr>
        <w:pStyle w:val="Corpodetexto"/>
        <w:spacing w:line="360" w:lineRule="auto"/>
        <w:ind w:firstLine="709"/>
      </w:pPr>
    </w:p>
    <w:p w:rsidR="003F5F70" w:rsidRDefault="003F5F70" w:rsidP="003F5F70">
      <w:pPr>
        <w:pStyle w:val="Corpodetexto"/>
        <w:spacing w:line="360" w:lineRule="auto"/>
        <w:ind w:firstLine="709"/>
      </w:pPr>
      <w:r>
        <w:t>Na qualidade de ordenador de despesas, havendo a existência da atividade e 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rPr>
          <w:b/>
          <w:u w:val="thick"/>
        </w:rPr>
        <w:t>AUTORIZO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14.133/21,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 - DFD;</w:t>
      </w:r>
    </w:p>
    <w:p w:rsidR="003F5F70" w:rsidRDefault="003F5F70" w:rsidP="003F5F70">
      <w:pPr>
        <w:pStyle w:val="Corpodetexto"/>
        <w:spacing w:line="360" w:lineRule="auto"/>
        <w:ind w:firstLine="709"/>
      </w:pPr>
    </w:p>
    <w:p w:rsidR="003F5F70" w:rsidRDefault="003F5F70" w:rsidP="003F5F70">
      <w:pPr>
        <w:pStyle w:val="Corpodetexto"/>
        <w:spacing w:line="360" w:lineRule="auto"/>
        <w:ind w:firstLine="709"/>
      </w:pPr>
      <w:r>
        <w:t>Após, encaminhe-se ao departamento de licitação, para as providências cabíveis.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2"/>
        </w:rPr>
      </w:pPr>
    </w:p>
    <w:p w:rsidR="003F5F70" w:rsidRDefault="003F5F70" w:rsidP="003F5F70">
      <w:pPr>
        <w:pStyle w:val="Corpodetexto"/>
        <w:ind w:left="4253"/>
      </w:pPr>
      <w:r>
        <w:t>Ponte Serrada, 14 de fevereiro d</w:t>
      </w:r>
      <w:r w:rsidR="006A2A9B">
        <w:t>e</w:t>
      </w:r>
      <w:proofErr w:type="gramStart"/>
      <w:r w:rsidR="006A2A9B">
        <w:t xml:space="preserve"> </w:t>
      </w:r>
      <w:r>
        <w:t xml:space="preserve"> </w:t>
      </w:r>
      <w:proofErr w:type="gramEnd"/>
      <w:r>
        <w:t>2024.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1A2067" w:rsidP="003F5F70">
      <w:pPr>
        <w:pStyle w:val="Corpodetexto"/>
        <w:ind w:left="1856" w:right="1880"/>
        <w:jc w:val="center"/>
        <w:rPr>
          <w:sz w:val="28"/>
        </w:rPr>
      </w:pPr>
      <w:r>
        <w:rPr>
          <w:sz w:val="28"/>
        </w:rPr>
        <w:t xml:space="preserve">Cezar Augusto </w:t>
      </w:r>
      <w:proofErr w:type="spellStart"/>
      <w:r>
        <w:rPr>
          <w:sz w:val="28"/>
        </w:rPr>
        <w:t>Paglia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Cazella</w:t>
      </w:r>
      <w:proofErr w:type="spellEnd"/>
    </w:p>
    <w:p w:rsidR="003F5F70" w:rsidRDefault="003F5F70" w:rsidP="003F5F70">
      <w:pPr>
        <w:pStyle w:val="Corpodetexto"/>
        <w:ind w:left="1856" w:right="1880"/>
        <w:jc w:val="center"/>
      </w:pPr>
      <w:r>
        <w:rPr>
          <w:sz w:val="28"/>
        </w:rPr>
        <w:t xml:space="preserve">Secretaria de </w:t>
      </w:r>
      <w:proofErr w:type="spellStart"/>
      <w:r w:rsidR="006A2A9B" w:rsidRPr="006A2A9B">
        <w:rPr>
          <w:sz w:val="28"/>
        </w:rPr>
        <w:t>Adminstração</w:t>
      </w:r>
      <w:proofErr w:type="spellEnd"/>
      <w:r w:rsidR="006A2A9B" w:rsidRPr="006A2A9B">
        <w:rPr>
          <w:sz w:val="28"/>
        </w:rPr>
        <w:t xml:space="preserve"> e Fazenda</w:t>
      </w:r>
    </w:p>
    <w:p w:rsidR="003F5F70" w:rsidRDefault="003F5F70" w:rsidP="003F5F70">
      <w:pPr>
        <w:tabs>
          <w:tab w:val="left" w:pos="5970"/>
        </w:tabs>
      </w:pPr>
      <w:r>
        <w:tab/>
      </w:r>
    </w:p>
    <w:p w:rsidR="00634B83" w:rsidRDefault="00634B83"/>
    <w:sectPr w:rsidR="00634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F8" w:rsidRDefault="00C213F8" w:rsidP="00147CFE">
      <w:pPr>
        <w:spacing w:after="0" w:line="240" w:lineRule="auto"/>
      </w:pPr>
      <w:r>
        <w:separator/>
      </w:r>
    </w:p>
  </w:endnote>
  <w:endnote w:type="continuationSeparator" w:id="0">
    <w:p w:rsidR="00C213F8" w:rsidRDefault="00C213F8" w:rsidP="001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F8" w:rsidRDefault="00C213F8" w:rsidP="00147CFE">
      <w:pPr>
        <w:spacing w:after="0" w:line="240" w:lineRule="auto"/>
      </w:pPr>
      <w:r>
        <w:separator/>
      </w:r>
    </w:p>
  </w:footnote>
  <w:footnote w:type="continuationSeparator" w:id="0">
    <w:p w:rsidR="00C213F8" w:rsidRDefault="00C213F8" w:rsidP="0014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FE" w:rsidRPr="005A4BE4" w:rsidRDefault="00147CFE" w:rsidP="00147CFE">
    <w:pPr>
      <w:tabs>
        <w:tab w:val="left" w:pos="3830"/>
        <w:tab w:val="center" w:pos="4252"/>
        <w:tab w:val="center" w:pos="4732"/>
        <w:tab w:val="right" w:pos="8504"/>
      </w:tabs>
      <w:spacing w:line="257" w:lineRule="auto"/>
      <w:ind w:left="-284" w:right="-261"/>
      <w:jc w:val="center"/>
      <w:rPr>
        <w:rFonts w:ascii="Arial" w:eastAsia="Calibri" w:hAnsi="Arial" w:cs="Arial"/>
        <w:b/>
        <w:noProof/>
        <w:sz w:val="36"/>
        <w:szCs w:val="36"/>
      </w:rPr>
    </w:pPr>
    <w:r w:rsidRPr="005A4BE4">
      <w:rPr>
        <w:rFonts w:eastAsia="Calibri"/>
        <w:noProof/>
        <w:lang w:eastAsia="pt-BR"/>
      </w:rPr>
      <w:drawing>
        <wp:inline distT="0" distB="0" distL="0" distR="0" wp14:anchorId="3629CCE0" wp14:editId="7CA5844A">
          <wp:extent cx="495300" cy="514350"/>
          <wp:effectExtent l="0" t="0" r="0" b="0"/>
          <wp:docPr id="22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CFE" w:rsidRPr="000A1106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</w:rPr>
    </w:pPr>
    <w:r>
      <w:rPr>
        <w:rFonts w:ascii="Arial" w:eastAsia="Calibri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0FFB1" wp14:editId="10EE3066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699770" cy="247015"/>
              <wp:effectExtent l="0" t="0" r="24765" b="203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CFE" w:rsidRDefault="00147CFE" w:rsidP="00147CFE">
                          <w:pPr>
                            <w:pStyle w:val="PargrafodaLista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17.85pt;margin-top:-3.8pt;width:55.1pt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" strokecolor="white">
              <v:textbox style="mso-fit-shape-to-text:t">
                <w:txbxContent>
                  <w:p w:rsidR="00147CFE" w:rsidRDefault="00147CFE" w:rsidP="00147CFE">
                    <w:pPr>
                      <w:pStyle w:val="PargrafodaLista"/>
                    </w:pPr>
                  </w:p>
                </w:txbxContent>
              </v:textbox>
            </v:shape>
          </w:pict>
        </mc:Fallback>
      </mc:AlternateContent>
    </w:r>
    <w:r w:rsidRPr="000A1106">
      <w:rPr>
        <w:rFonts w:ascii="Arial" w:eastAsia="Calibri" w:hAnsi="Arial" w:cs="Arial"/>
        <w:b/>
        <w:noProof/>
        <w:sz w:val="16"/>
        <w:szCs w:val="16"/>
      </w:rPr>
      <w:t>ESTADO DE SANTA CATARINA</w:t>
    </w:r>
  </w:p>
  <w:p w:rsidR="00147CFE" w:rsidRPr="000A1106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</w:rPr>
    </w:pPr>
    <w:r w:rsidRPr="000A1106">
      <w:rPr>
        <w:rFonts w:ascii="Arial" w:eastAsia="Calibri" w:hAnsi="Arial" w:cs="Arial"/>
        <w:b/>
        <w:noProof/>
        <w:sz w:val="16"/>
        <w:szCs w:val="16"/>
      </w:rPr>
      <w:t>MUNICÍPIO DE PONTE SERRADA</w:t>
    </w:r>
  </w:p>
  <w:p w:rsidR="00147CFE" w:rsidRPr="000A1106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noProof/>
        <w:sz w:val="16"/>
        <w:szCs w:val="16"/>
      </w:rPr>
    </w:pPr>
    <w:r w:rsidRPr="000A1106">
      <w:rPr>
        <w:rFonts w:ascii="Arial" w:eastAsia="Calibri" w:hAnsi="Arial" w:cs="Arial"/>
        <w:noProof/>
        <w:sz w:val="16"/>
        <w:szCs w:val="16"/>
      </w:rPr>
      <w:t>Rua Três de Maio, 519 – Centro – CEP 89.683-000</w:t>
    </w:r>
  </w:p>
  <w:p w:rsidR="00147CFE" w:rsidRPr="00375B3F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noProof/>
        <w:sz w:val="16"/>
        <w:szCs w:val="16"/>
      </w:rPr>
    </w:pPr>
    <w:r w:rsidRPr="000A1106">
      <w:rPr>
        <w:rFonts w:ascii="Arial" w:eastAsia="Calibri" w:hAnsi="Arial" w:cs="Arial"/>
        <w:noProof/>
        <w:sz w:val="16"/>
        <w:szCs w:val="16"/>
      </w:rPr>
      <w:t>CNPJ: 82.777.236/0001-01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0"/>
    <w:rsid w:val="000C5D32"/>
    <w:rsid w:val="00147CFE"/>
    <w:rsid w:val="001A2067"/>
    <w:rsid w:val="003F5F70"/>
    <w:rsid w:val="005120B0"/>
    <w:rsid w:val="00634B83"/>
    <w:rsid w:val="006932BE"/>
    <w:rsid w:val="006A2A9B"/>
    <w:rsid w:val="007C60AF"/>
    <w:rsid w:val="00C213F8"/>
    <w:rsid w:val="00E5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F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rsid w:val="003F5F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F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F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F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F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47CF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F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rsid w:val="003F5F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F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F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F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F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47CF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usuario</cp:lastModifiedBy>
  <cp:revision>2</cp:revision>
  <cp:lastPrinted>2024-02-20T10:21:00Z</cp:lastPrinted>
  <dcterms:created xsi:type="dcterms:W3CDTF">2024-02-20T13:10:00Z</dcterms:created>
  <dcterms:modified xsi:type="dcterms:W3CDTF">2024-02-20T13:10:00Z</dcterms:modified>
</cp:coreProperties>
</file>